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horzAnchor="margin" w:tblpY="480"/>
        <w:tblW w:w="0" w:type="auto"/>
        <w:tblLook w:val="04A0" w:firstRow="1" w:lastRow="0" w:firstColumn="1" w:lastColumn="0" w:noHBand="0" w:noVBand="1"/>
      </w:tblPr>
      <w:tblGrid>
        <w:gridCol w:w="1413"/>
        <w:gridCol w:w="3402"/>
        <w:gridCol w:w="4535"/>
      </w:tblGrid>
      <w:tr w:rsidR="0009419A" w14:paraId="15AEB16B" w14:textId="77777777" w:rsidTr="00A54B44">
        <w:tc>
          <w:tcPr>
            <w:tcW w:w="1413" w:type="dxa"/>
          </w:tcPr>
          <w:p w14:paraId="0403620D" w14:textId="77777777" w:rsidR="0009419A" w:rsidRPr="00AD332B" w:rsidRDefault="0009419A" w:rsidP="00A54B44">
            <w:pPr>
              <w:jc w:val="center"/>
              <w:rPr>
                <w:b/>
                <w:sz w:val="24"/>
                <w:szCs w:val="24"/>
              </w:rPr>
            </w:pPr>
            <w:bookmarkStart w:id="0" w:name="_Hlk136119569"/>
            <w:bookmarkEnd w:id="0"/>
            <w:r w:rsidRPr="00AD332B">
              <w:rPr>
                <w:b/>
                <w:sz w:val="24"/>
                <w:szCs w:val="24"/>
              </w:rPr>
              <w:t>Scene</w:t>
            </w:r>
          </w:p>
        </w:tc>
        <w:tc>
          <w:tcPr>
            <w:tcW w:w="3402" w:type="dxa"/>
          </w:tcPr>
          <w:p w14:paraId="10D54975" w14:textId="77777777" w:rsidR="0009419A" w:rsidRPr="00AD332B" w:rsidRDefault="0009419A" w:rsidP="00A54B44">
            <w:pPr>
              <w:jc w:val="center"/>
              <w:rPr>
                <w:b/>
                <w:sz w:val="24"/>
                <w:szCs w:val="24"/>
              </w:rPr>
            </w:pPr>
            <w:r w:rsidRPr="00AD332B">
              <w:rPr>
                <w:b/>
                <w:sz w:val="24"/>
                <w:szCs w:val="24"/>
              </w:rPr>
              <w:t>Jenis tanda</w:t>
            </w:r>
          </w:p>
        </w:tc>
        <w:tc>
          <w:tcPr>
            <w:tcW w:w="4535" w:type="dxa"/>
          </w:tcPr>
          <w:p w14:paraId="616FB63A" w14:textId="77777777" w:rsidR="0009419A" w:rsidRPr="00AD332B" w:rsidRDefault="0009419A" w:rsidP="00A54B44">
            <w:pPr>
              <w:jc w:val="center"/>
              <w:rPr>
                <w:b/>
                <w:sz w:val="24"/>
                <w:szCs w:val="24"/>
              </w:rPr>
            </w:pPr>
            <w:r w:rsidRPr="00AD332B">
              <w:rPr>
                <w:b/>
                <w:sz w:val="24"/>
                <w:szCs w:val="24"/>
              </w:rPr>
              <w:t>Unit analisa</w:t>
            </w:r>
          </w:p>
        </w:tc>
      </w:tr>
      <w:tr w:rsidR="0009419A" w14:paraId="35779867" w14:textId="77777777" w:rsidTr="009F0D81">
        <w:trPr>
          <w:trHeight w:val="419"/>
        </w:trPr>
        <w:tc>
          <w:tcPr>
            <w:tcW w:w="1413" w:type="dxa"/>
            <w:vMerge w:val="restart"/>
          </w:tcPr>
          <w:p w14:paraId="69D905AC" w14:textId="77777777" w:rsidR="0009419A" w:rsidRPr="00AD332B" w:rsidRDefault="0009419A" w:rsidP="00A54B44">
            <w:pPr>
              <w:rPr>
                <w:sz w:val="24"/>
                <w:szCs w:val="24"/>
              </w:rPr>
            </w:pPr>
            <w:r w:rsidRPr="00AD332B">
              <w:rPr>
                <w:sz w:val="24"/>
                <w:szCs w:val="24"/>
              </w:rPr>
              <w:t>Scene 1</w:t>
            </w:r>
          </w:p>
        </w:tc>
        <w:tc>
          <w:tcPr>
            <w:tcW w:w="3402" w:type="dxa"/>
          </w:tcPr>
          <w:p w14:paraId="45BB9357" w14:textId="77777777" w:rsidR="0009419A" w:rsidRPr="00AD332B" w:rsidRDefault="0009419A" w:rsidP="00A54B44">
            <w:pPr>
              <w:rPr>
                <w:sz w:val="24"/>
                <w:szCs w:val="24"/>
              </w:rPr>
            </w:pPr>
            <w:r w:rsidRPr="00AD332B">
              <w:rPr>
                <w:sz w:val="24"/>
                <w:szCs w:val="24"/>
              </w:rPr>
              <w:t xml:space="preserve">Ikon </w:t>
            </w:r>
          </w:p>
        </w:tc>
        <w:tc>
          <w:tcPr>
            <w:tcW w:w="4535" w:type="dxa"/>
            <w:vAlign w:val="center"/>
          </w:tcPr>
          <w:p w14:paraId="196D682A" w14:textId="77777777" w:rsidR="0009419A" w:rsidRDefault="00076C19" w:rsidP="009F0D81">
            <w:pPr>
              <w:rPr>
                <w:sz w:val="24"/>
                <w:szCs w:val="24"/>
              </w:rPr>
            </w:pPr>
            <w:r>
              <w:rPr>
                <w:sz w:val="24"/>
                <w:szCs w:val="24"/>
              </w:rPr>
              <w:t xml:space="preserve">Sekumpulan </w:t>
            </w:r>
            <w:r w:rsidR="008D6974">
              <w:rPr>
                <w:sz w:val="24"/>
                <w:szCs w:val="24"/>
              </w:rPr>
              <w:t>Perempuan</w:t>
            </w:r>
          </w:p>
          <w:p w14:paraId="4810541C" w14:textId="697068D4" w:rsidR="00590980" w:rsidRPr="00AD332B" w:rsidRDefault="00590980" w:rsidP="009F0D81">
            <w:pPr>
              <w:rPr>
                <w:sz w:val="24"/>
                <w:szCs w:val="24"/>
              </w:rPr>
            </w:pPr>
          </w:p>
        </w:tc>
      </w:tr>
      <w:tr w:rsidR="0009419A" w14:paraId="12204F7A" w14:textId="77777777" w:rsidTr="009F0D81">
        <w:trPr>
          <w:trHeight w:val="424"/>
        </w:trPr>
        <w:tc>
          <w:tcPr>
            <w:tcW w:w="1413" w:type="dxa"/>
            <w:vMerge/>
          </w:tcPr>
          <w:p w14:paraId="481E8647" w14:textId="77777777" w:rsidR="0009419A" w:rsidRPr="00AD332B" w:rsidRDefault="0009419A" w:rsidP="00A54B44">
            <w:pPr>
              <w:rPr>
                <w:sz w:val="24"/>
                <w:szCs w:val="24"/>
              </w:rPr>
            </w:pPr>
          </w:p>
        </w:tc>
        <w:tc>
          <w:tcPr>
            <w:tcW w:w="3402" w:type="dxa"/>
          </w:tcPr>
          <w:p w14:paraId="561229FC" w14:textId="77777777" w:rsidR="0009419A" w:rsidRPr="00AD332B" w:rsidRDefault="0009419A" w:rsidP="00A54B44">
            <w:pPr>
              <w:rPr>
                <w:sz w:val="24"/>
                <w:szCs w:val="24"/>
              </w:rPr>
            </w:pPr>
            <w:r w:rsidRPr="00AD332B">
              <w:rPr>
                <w:sz w:val="24"/>
                <w:szCs w:val="24"/>
              </w:rPr>
              <w:t>Indeks</w:t>
            </w:r>
          </w:p>
        </w:tc>
        <w:tc>
          <w:tcPr>
            <w:tcW w:w="4535" w:type="dxa"/>
            <w:vAlign w:val="center"/>
          </w:tcPr>
          <w:p w14:paraId="38694A72" w14:textId="77777777" w:rsidR="0009419A" w:rsidRDefault="00346F29" w:rsidP="009F0D81">
            <w:pPr>
              <w:rPr>
                <w:sz w:val="24"/>
                <w:szCs w:val="24"/>
              </w:rPr>
            </w:pPr>
            <w:r>
              <w:rPr>
                <w:sz w:val="24"/>
                <w:szCs w:val="24"/>
              </w:rPr>
              <w:t>Baju Pasien</w:t>
            </w:r>
          </w:p>
          <w:p w14:paraId="11E17A5F" w14:textId="7818BBB8" w:rsidR="00590980" w:rsidRPr="00AD332B" w:rsidRDefault="00590980" w:rsidP="009F0D81">
            <w:pPr>
              <w:rPr>
                <w:sz w:val="24"/>
                <w:szCs w:val="24"/>
              </w:rPr>
            </w:pPr>
          </w:p>
        </w:tc>
      </w:tr>
      <w:tr w:rsidR="0009419A" w14:paraId="42D24D47" w14:textId="77777777" w:rsidTr="009F0D81">
        <w:trPr>
          <w:trHeight w:val="404"/>
        </w:trPr>
        <w:tc>
          <w:tcPr>
            <w:tcW w:w="1413" w:type="dxa"/>
            <w:vMerge/>
          </w:tcPr>
          <w:p w14:paraId="7C95C14D" w14:textId="77777777" w:rsidR="0009419A" w:rsidRPr="00AD332B" w:rsidRDefault="0009419A" w:rsidP="00A54B44">
            <w:pPr>
              <w:rPr>
                <w:sz w:val="24"/>
                <w:szCs w:val="24"/>
              </w:rPr>
            </w:pPr>
          </w:p>
        </w:tc>
        <w:tc>
          <w:tcPr>
            <w:tcW w:w="3402" w:type="dxa"/>
          </w:tcPr>
          <w:p w14:paraId="182599D7" w14:textId="77777777" w:rsidR="0009419A" w:rsidRPr="00AD332B" w:rsidRDefault="0009419A" w:rsidP="00A54B44">
            <w:pPr>
              <w:rPr>
                <w:sz w:val="24"/>
                <w:szCs w:val="24"/>
              </w:rPr>
            </w:pPr>
            <w:r w:rsidRPr="00AD332B">
              <w:rPr>
                <w:sz w:val="24"/>
                <w:szCs w:val="24"/>
              </w:rPr>
              <w:t>Simbol</w:t>
            </w:r>
          </w:p>
        </w:tc>
        <w:tc>
          <w:tcPr>
            <w:tcW w:w="4535" w:type="dxa"/>
            <w:vAlign w:val="center"/>
          </w:tcPr>
          <w:p w14:paraId="17E3844F" w14:textId="77777777" w:rsidR="00EE7536" w:rsidRDefault="00F455A8" w:rsidP="009F0D81">
            <w:pPr>
              <w:rPr>
                <w:rFonts w:cstheme="minorHAnsi"/>
                <w:sz w:val="24"/>
                <w:szCs w:val="24"/>
              </w:rPr>
            </w:pPr>
            <w:r>
              <w:rPr>
                <w:rFonts w:cstheme="minorHAnsi"/>
                <w:sz w:val="24"/>
                <w:szCs w:val="24"/>
              </w:rPr>
              <w:t>Warna Latar dan Asylum</w:t>
            </w:r>
          </w:p>
          <w:p w14:paraId="19941366" w14:textId="30A7292E" w:rsidR="00113E02" w:rsidRDefault="00113E02" w:rsidP="009F0D81">
            <w:pPr>
              <w:rPr>
                <w:rFonts w:cstheme="minorHAnsi"/>
                <w:i/>
                <w:iCs/>
                <w:sz w:val="24"/>
                <w:szCs w:val="24"/>
              </w:rPr>
            </w:pPr>
            <w:r>
              <w:rPr>
                <w:rFonts w:cstheme="minorHAnsi"/>
                <w:sz w:val="24"/>
                <w:szCs w:val="24"/>
              </w:rPr>
              <w:t xml:space="preserve">Perkataan </w:t>
            </w:r>
            <w:r w:rsidR="001F1B37" w:rsidRPr="001F1B37">
              <w:rPr>
                <w:rFonts w:ascii="Malgun Gothic" w:eastAsia="Malgun Gothic" w:hAnsi="Malgun Gothic" w:cs="Malgun Gothic" w:hint="eastAsia"/>
                <w:i/>
                <w:iCs/>
                <w:sz w:val="24"/>
                <w:szCs w:val="24"/>
              </w:rPr>
              <w:t>나는</w:t>
            </w:r>
            <w:r w:rsidR="001F1B37" w:rsidRPr="001F1B37">
              <w:rPr>
                <w:rFonts w:cstheme="minorHAnsi"/>
                <w:i/>
                <w:iCs/>
                <w:sz w:val="24"/>
                <w:szCs w:val="24"/>
              </w:rPr>
              <w:t xml:space="preserve"> </w:t>
            </w:r>
            <w:r w:rsidR="001F1B37" w:rsidRPr="001F1B37">
              <w:rPr>
                <w:rFonts w:ascii="Malgun Gothic" w:eastAsia="Malgun Gothic" w:hAnsi="Malgun Gothic" w:cs="Malgun Gothic" w:hint="eastAsia"/>
                <w:i/>
                <w:iCs/>
                <w:sz w:val="24"/>
                <w:szCs w:val="24"/>
              </w:rPr>
              <w:t>사실</w:t>
            </w:r>
            <w:r w:rsidR="001F1B37" w:rsidRPr="001F1B37">
              <w:rPr>
                <w:rFonts w:cstheme="minorHAnsi"/>
                <w:i/>
                <w:iCs/>
                <w:sz w:val="24"/>
                <w:szCs w:val="24"/>
              </w:rPr>
              <w:t xml:space="preserve"> </w:t>
            </w:r>
            <w:r w:rsidR="001F1B37" w:rsidRPr="001F1B37">
              <w:rPr>
                <w:rFonts w:ascii="Malgun Gothic" w:eastAsia="Malgun Gothic" w:hAnsi="Malgun Gothic" w:cs="Malgun Gothic" w:hint="eastAsia"/>
                <w:i/>
                <w:iCs/>
                <w:sz w:val="24"/>
                <w:szCs w:val="24"/>
              </w:rPr>
              <w:t>아이폰이었다</w:t>
            </w:r>
            <w:r w:rsidR="001F1B37" w:rsidRPr="001F1B37">
              <w:rPr>
                <w:rFonts w:cstheme="minorHAnsi"/>
                <w:i/>
                <w:iCs/>
                <w:sz w:val="24"/>
                <w:szCs w:val="24"/>
              </w:rPr>
              <w:t>.</w:t>
            </w:r>
            <w:r w:rsidR="001F1B37">
              <w:rPr>
                <w:rFonts w:cstheme="minorHAnsi"/>
                <w:i/>
                <w:iCs/>
                <w:sz w:val="24"/>
                <w:szCs w:val="24"/>
              </w:rPr>
              <w:t xml:space="preserve"> (</w:t>
            </w:r>
            <w:r w:rsidR="001F1B37">
              <w:t xml:space="preserve"> </w:t>
            </w:r>
            <w:r w:rsidR="001F1B37" w:rsidRPr="001F1B37">
              <w:rPr>
                <w:rFonts w:cstheme="minorHAnsi"/>
                <w:i/>
                <w:iCs/>
                <w:sz w:val="24"/>
                <w:szCs w:val="24"/>
              </w:rPr>
              <w:t>naneun sasil aipon-ieossda</w:t>
            </w:r>
            <w:r w:rsidR="001F1B37">
              <w:rPr>
                <w:rFonts w:cstheme="minorHAnsi"/>
                <w:i/>
                <w:iCs/>
                <w:sz w:val="24"/>
                <w:szCs w:val="24"/>
              </w:rPr>
              <w:t>)</w:t>
            </w:r>
          </w:p>
          <w:p w14:paraId="0671478B" w14:textId="6BC584AC" w:rsidR="00874639" w:rsidRPr="00590980" w:rsidRDefault="00874639" w:rsidP="009F0D81">
            <w:pPr>
              <w:rPr>
                <w:rFonts w:cstheme="minorHAnsi"/>
                <w:sz w:val="24"/>
                <w:szCs w:val="24"/>
              </w:rPr>
            </w:pPr>
            <w:r>
              <w:rPr>
                <w:rFonts w:cstheme="minorHAnsi"/>
                <w:sz w:val="24"/>
                <w:szCs w:val="24"/>
              </w:rPr>
              <w:t>Ekspresi</w:t>
            </w:r>
          </w:p>
        </w:tc>
      </w:tr>
      <w:tr w:rsidR="0009419A" w14:paraId="094C4AF1" w14:textId="77777777" w:rsidTr="001F1B37">
        <w:trPr>
          <w:trHeight w:val="502"/>
        </w:trPr>
        <w:tc>
          <w:tcPr>
            <w:tcW w:w="1413" w:type="dxa"/>
            <w:vMerge w:val="restart"/>
          </w:tcPr>
          <w:p w14:paraId="18EB75F6" w14:textId="62D55AF8" w:rsidR="0009419A" w:rsidRPr="00AD332B" w:rsidRDefault="0009419A" w:rsidP="00A54B44">
            <w:pPr>
              <w:rPr>
                <w:sz w:val="24"/>
                <w:szCs w:val="24"/>
              </w:rPr>
            </w:pPr>
            <w:r w:rsidRPr="00AD332B">
              <w:rPr>
                <w:sz w:val="24"/>
                <w:szCs w:val="24"/>
              </w:rPr>
              <w:t>Sene 2</w:t>
            </w:r>
          </w:p>
        </w:tc>
        <w:tc>
          <w:tcPr>
            <w:tcW w:w="3402" w:type="dxa"/>
          </w:tcPr>
          <w:p w14:paraId="1C1917B1" w14:textId="77777777" w:rsidR="0009419A" w:rsidRPr="00AD332B" w:rsidRDefault="0009419A" w:rsidP="00A54B44">
            <w:pPr>
              <w:rPr>
                <w:sz w:val="24"/>
                <w:szCs w:val="24"/>
              </w:rPr>
            </w:pPr>
            <w:r w:rsidRPr="00AD332B">
              <w:rPr>
                <w:sz w:val="24"/>
                <w:szCs w:val="24"/>
              </w:rPr>
              <w:t>Ikon</w:t>
            </w:r>
          </w:p>
        </w:tc>
        <w:tc>
          <w:tcPr>
            <w:tcW w:w="4535" w:type="dxa"/>
            <w:vAlign w:val="center"/>
          </w:tcPr>
          <w:p w14:paraId="09AE930F" w14:textId="2B25F170" w:rsidR="0009419A" w:rsidRPr="00AD332B" w:rsidRDefault="009F0D81" w:rsidP="009F0D81">
            <w:pPr>
              <w:rPr>
                <w:sz w:val="24"/>
                <w:szCs w:val="24"/>
              </w:rPr>
            </w:pPr>
            <w:r>
              <w:rPr>
                <w:rFonts w:cstheme="minorHAnsi"/>
                <w:sz w:val="24"/>
                <w:szCs w:val="24"/>
              </w:rPr>
              <w:t xml:space="preserve">Perkataan </w:t>
            </w:r>
            <w:r w:rsidR="001F1B37" w:rsidRPr="001F1B37">
              <w:rPr>
                <w:rFonts w:ascii="Malgun Gothic" w:eastAsia="Malgun Gothic" w:hAnsi="Malgun Gothic" w:cs="Malgun Gothic" w:hint="eastAsia"/>
                <w:i/>
                <w:iCs/>
                <w:sz w:val="24"/>
                <w:szCs w:val="24"/>
              </w:rPr>
              <w:t>나는</w:t>
            </w:r>
            <w:r w:rsidR="001F1B37" w:rsidRPr="001F1B37">
              <w:rPr>
                <w:rFonts w:cstheme="minorHAnsi"/>
                <w:i/>
                <w:iCs/>
                <w:sz w:val="24"/>
                <w:szCs w:val="24"/>
              </w:rPr>
              <w:t xml:space="preserve"> </w:t>
            </w:r>
            <w:r w:rsidR="001F1B37" w:rsidRPr="001F1B37">
              <w:rPr>
                <w:rFonts w:ascii="Malgun Gothic" w:eastAsia="Malgun Gothic" w:hAnsi="Malgun Gothic" w:cs="Malgun Gothic" w:hint="eastAsia"/>
                <w:i/>
                <w:iCs/>
                <w:sz w:val="24"/>
                <w:szCs w:val="24"/>
              </w:rPr>
              <w:t>사실</w:t>
            </w:r>
            <w:r w:rsidR="001F1B37" w:rsidRPr="001F1B37">
              <w:rPr>
                <w:rFonts w:cstheme="minorHAnsi"/>
                <w:i/>
                <w:iCs/>
                <w:sz w:val="24"/>
                <w:szCs w:val="24"/>
              </w:rPr>
              <w:t xml:space="preserve"> </w:t>
            </w:r>
            <w:r w:rsidR="001F1B37" w:rsidRPr="001F1B37">
              <w:rPr>
                <w:rFonts w:ascii="Malgun Gothic" w:eastAsia="Malgun Gothic" w:hAnsi="Malgun Gothic" w:cs="Malgun Gothic" w:hint="eastAsia"/>
                <w:i/>
                <w:iCs/>
                <w:sz w:val="24"/>
                <w:szCs w:val="24"/>
              </w:rPr>
              <w:t>아이폰이었다</w:t>
            </w:r>
            <w:r w:rsidR="001F1B37" w:rsidRPr="001F1B37">
              <w:rPr>
                <w:rFonts w:cstheme="minorHAnsi"/>
                <w:i/>
                <w:iCs/>
                <w:sz w:val="24"/>
                <w:szCs w:val="24"/>
              </w:rPr>
              <w:t>.</w:t>
            </w:r>
            <w:r w:rsidR="001F1B37">
              <w:rPr>
                <w:rFonts w:cstheme="minorHAnsi"/>
                <w:i/>
                <w:iCs/>
                <w:sz w:val="24"/>
                <w:szCs w:val="24"/>
              </w:rPr>
              <w:t xml:space="preserve"> (</w:t>
            </w:r>
            <w:r w:rsidR="001F1B37">
              <w:t xml:space="preserve"> </w:t>
            </w:r>
            <w:r w:rsidR="001F1B37" w:rsidRPr="001F1B37">
              <w:rPr>
                <w:rFonts w:cstheme="minorHAnsi"/>
                <w:i/>
                <w:iCs/>
                <w:sz w:val="24"/>
                <w:szCs w:val="24"/>
              </w:rPr>
              <w:t>naneun sasil aipon-ieossda</w:t>
            </w:r>
            <w:r w:rsidR="001F1B37">
              <w:rPr>
                <w:rFonts w:cstheme="minorHAnsi"/>
                <w:i/>
                <w:iCs/>
                <w:sz w:val="24"/>
                <w:szCs w:val="24"/>
              </w:rPr>
              <w:t>)</w:t>
            </w:r>
          </w:p>
        </w:tc>
      </w:tr>
      <w:tr w:rsidR="0009419A" w14:paraId="2E4FD263" w14:textId="77777777" w:rsidTr="009F0D81">
        <w:trPr>
          <w:trHeight w:val="414"/>
        </w:trPr>
        <w:tc>
          <w:tcPr>
            <w:tcW w:w="1413" w:type="dxa"/>
            <w:vMerge/>
          </w:tcPr>
          <w:p w14:paraId="4EE3C4A2" w14:textId="77777777" w:rsidR="0009419A" w:rsidRPr="00AD332B" w:rsidRDefault="0009419A" w:rsidP="00A54B44">
            <w:pPr>
              <w:rPr>
                <w:sz w:val="24"/>
                <w:szCs w:val="24"/>
              </w:rPr>
            </w:pPr>
          </w:p>
        </w:tc>
        <w:tc>
          <w:tcPr>
            <w:tcW w:w="3402" w:type="dxa"/>
          </w:tcPr>
          <w:p w14:paraId="12FB66D4" w14:textId="77777777" w:rsidR="0009419A" w:rsidRPr="00AD332B" w:rsidRDefault="0009419A" w:rsidP="00A54B44">
            <w:pPr>
              <w:rPr>
                <w:sz w:val="24"/>
                <w:szCs w:val="24"/>
              </w:rPr>
            </w:pPr>
            <w:r w:rsidRPr="00AD332B">
              <w:rPr>
                <w:sz w:val="24"/>
                <w:szCs w:val="24"/>
              </w:rPr>
              <w:t>Indeks</w:t>
            </w:r>
          </w:p>
        </w:tc>
        <w:tc>
          <w:tcPr>
            <w:tcW w:w="4535" w:type="dxa"/>
            <w:vAlign w:val="center"/>
          </w:tcPr>
          <w:p w14:paraId="51A47CAD" w14:textId="57593A24" w:rsidR="0009419A" w:rsidRPr="00AD332B" w:rsidRDefault="002820F1" w:rsidP="009F0D81">
            <w:pPr>
              <w:rPr>
                <w:sz w:val="24"/>
                <w:szCs w:val="24"/>
              </w:rPr>
            </w:pPr>
            <w:r>
              <w:rPr>
                <w:sz w:val="24"/>
                <w:szCs w:val="24"/>
              </w:rPr>
              <w:t>Perempuan berlari di ruangan beranda</w:t>
            </w:r>
            <w:r w:rsidR="009F0D81">
              <w:rPr>
                <w:sz w:val="24"/>
                <w:szCs w:val="24"/>
              </w:rPr>
              <w:t xml:space="preserve"> Iphone</w:t>
            </w:r>
          </w:p>
        </w:tc>
      </w:tr>
      <w:tr w:rsidR="0009419A" w14:paraId="20C0C2E9" w14:textId="77777777" w:rsidTr="009F0D81">
        <w:trPr>
          <w:trHeight w:val="421"/>
        </w:trPr>
        <w:tc>
          <w:tcPr>
            <w:tcW w:w="1413" w:type="dxa"/>
            <w:vMerge/>
          </w:tcPr>
          <w:p w14:paraId="4746FC20" w14:textId="77777777" w:rsidR="0009419A" w:rsidRPr="00AD332B" w:rsidRDefault="0009419A" w:rsidP="00A54B44">
            <w:pPr>
              <w:rPr>
                <w:sz w:val="24"/>
                <w:szCs w:val="24"/>
              </w:rPr>
            </w:pPr>
          </w:p>
        </w:tc>
        <w:tc>
          <w:tcPr>
            <w:tcW w:w="3402" w:type="dxa"/>
          </w:tcPr>
          <w:p w14:paraId="09434181" w14:textId="77777777" w:rsidR="0009419A" w:rsidRPr="00AD332B" w:rsidRDefault="0009419A" w:rsidP="00A54B44">
            <w:pPr>
              <w:rPr>
                <w:sz w:val="24"/>
                <w:szCs w:val="24"/>
              </w:rPr>
            </w:pPr>
            <w:r w:rsidRPr="00AD332B">
              <w:rPr>
                <w:sz w:val="24"/>
                <w:szCs w:val="24"/>
              </w:rPr>
              <w:t>Simbol</w:t>
            </w:r>
          </w:p>
        </w:tc>
        <w:tc>
          <w:tcPr>
            <w:tcW w:w="4535" w:type="dxa"/>
            <w:vAlign w:val="center"/>
          </w:tcPr>
          <w:p w14:paraId="7A4A255D" w14:textId="77777777" w:rsidR="00700FE9" w:rsidRPr="00700FE9" w:rsidRDefault="00700FE9" w:rsidP="00700FE9">
            <w:pPr>
              <w:rPr>
                <w:rFonts w:cstheme="minorHAnsi"/>
                <w:i/>
                <w:iCs/>
              </w:rPr>
            </w:pPr>
            <w:r>
              <w:rPr>
                <w:rFonts w:cstheme="minorHAnsi"/>
                <w:sz w:val="24"/>
                <w:szCs w:val="24"/>
              </w:rPr>
              <w:t xml:space="preserve">Perkataan </w:t>
            </w:r>
            <w:r w:rsidRPr="00700FE9">
              <w:rPr>
                <w:rFonts w:ascii="Malgun Gothic" w:eastAsia="Malgun Gothic" w:hAnsi="Malgun Gothic" w:cs="Malgun Gothic" w:hint="eastAsia"/>
                <w:i/>
                <w:iCs/>
              </w:rPr>
              <w:t>나는</w:t>
            </w:r>
            <w:r w:rsidRPr="00700FE9">
              <w:rPr>
                <w:rFonts w:cstheme="minorHAnsi"/>
                <w:i/>
                <w:iCs/>
              </w:rPr>
              <w:t xml:space="preserve"> </w:t>
            </w:r>
            <w:r w:rsidRPr="00700FE9">
              <w:rPr>
                <w:rFonts w:ascii="Malgun Gothic" w:eastAsia="Malgun Gothic" w:hAnsi="Malgun Gothic" w:cs="Malgun Gothic" w:hint="eastAsia"/>
                <w:i/>
                <w:iCs/>
              </w:rPr>
              <w:t>당신을</w:t>
            </w:r>
            <w:r w:rsidRPr="00700FE9">
              <w:rPr>
                <w:rFonts w:cstheme="minorHAnsi"/>
                <w:i/>
                <w:iCs/>
              </w:rPr>
              <w:t xml:space="preserve"> </w:t>
            </w:r>
            <w:r w:rsidRPr="00700FE9">
              <w:rPr>
                <w:rFonts w:ascii="Malgun Gothic" w:eastAsia="Malgun Gothic" w:hAnsi="Malgun Gothic" w:cs="Malgun Gothic" w:hint="eastAsia"/>
                <w:i/>
                <w:iCs/>
              </w:rPr>
              <w:t>위해</w:t>
            </w:r>
            <w:r w:rsidRPr="00700FE9">
              <w:rPr>
                <w:rFonts w:cstheme="minorHAnsi"/>
                <w:i/>
                <w:iCs/>
              </w:rPr>
              <w:t xml:space="preserve"> </w:t>
            </w:r>
            <w:r w:rsidRPr="00700FE9">
              <w:rPr>
                <w:rFonts w:ascii="Malgun Gothic" w:eastAsia="Malgun Gothic" w:hAnsi="Malgun Gothic" w:cs="Malgun Gothic" w:hint="eastAsia"/>
                <w:i/>
                <w:iCs/>
              </w:rPr>
              <w:t>거기에</w:t>
            </w:r>
            <w:r w:rsidRPr="00700FE9">
              <w:rPr>
                <w:rFonts w:cstheme="minorHAnsi"/>
                <w:i/>
                <w:iCs/>
              </w:rPr>
              <w:t xml:space="preserve"> </w:t>
            </w:r>
            <w:r w:rsidRPr="00700FE9">
              <w:rPr>
                <w:rFonts w:ascii="Malgun Gothic" w:eastAsia="Malgun Gothic" w:hAnsi="Malgun Gothic" w:cs="Malgun Gothic" w:hint="eastAsia"/>
                <w:i/>
                <w:iCs/>
              </w:rPr>
              <w:t>있습니다</w:t>
            </w:r>
          </w:p>
          <w:p w14:paraId="314FAE83" w14:textId="20B3CE5E" w:rsidR="00700FE9" w:rsidRPr="00700FE9" w:rsidRDefault="00700FE9" w:rsidP="00700FE9">
            <w:pPr>
              <w:rPr>
                <w:rFonts w:ascii="Malgun Gothic" w:eastAsia="Malgun Gothic" w:hAnsi="Malgun Gothic" w:cs="Malgun Gothic"/>
                <w:i/>
                <w:iCs/>
              </w:rPr>
            </w:pPr>
            <w:r w:rsidRPr="00700FE9">
              <w:rPr>
                <w:rFonts w:ascii="Malgun Gothic" w:eastAsia="Malgun Gothic" w:hAnsi="Malgun Gothic" w:cs="Malgun Gothic" w:hint="eastAsia"/>
                <w:i/>
                <w:iCs/>
              </w:rPr>
              <w:t>네가</w:t>
            </w:r>
            <w:r w:rsidRPr="00700FE9">
              <w:rPr>
                <w:rFonts w:cstheme="minorHAnsi"/>
                <w:i/>
                <w:iCs/>
              </w:rPr>
              <w:t xml:space="preserve"> </w:t>
            </w:r>
            <w:r w:rsidRPr="00700FE9">
              <w:rPr>
                <w:rFonts w:ascii="Malgun Gothic" w:eastAsia="Malgun Gothic" w:hAnsi="Malgun Gothic" w:cs="Malgun Gothic" w:hint="eastAsia"/>
                <w:i/>
                <w:iCs/>
              </w:rPr>
              <w:t>부르면</w:t>
            </w:r>
            <w:r w:rsidRPr="00700FE9">
              <w:rPr>
                <w:rFonts w:cstheme="minorHAnsi"/>
                <w:i/>
                <w:iCs/>
              </w:rPr>
              <w:t xml:space="preserve"> </w:t>
            </w:r>
            <w:r w:rsidRPr="00700FE9">
              <w:rPr>
                <w:rFonts w:ascii="Malgun Gothic" w:eastAsia="Malgun Gothic" w:hAnsi="Malgun Gothic" w:cs="Malgun Gothic" w:hint="eastAsia"/>
                <w:i/>
                <w:iCs/>
              </w:rPr>
              <w:t>언제든</w:t>
            </w:r>
            <w:r w:rsidRPr="00700FE9">
              <w:rPr>
                <w:rFonts w:cstheme="minorHAnsi"/>
                <w:i/>
                <w:iCs/>
              </w:rPr>
              <w:t xml:space="preserve"> </w:t>
            </w:r>
            <w:r w:rsidRPr="00700FE9">
              <w:rPr>
                <w:rFonts w:ascii="Malgun Gothic" w:eastAsia="Malgun Gothic" w:hAnsi="Malgun Gothic" w:cs="Malgun Gothic" w:hint="eastAsia"/>
                <w:i/>
                <w:iCs/>
              </w:rPr>
              <w:t>어디든</w:t>
            </w:r>
            <w:r w:rsidRPr="00700FE9">
              <w:rPr>
                <w:rFonts w:cstheme="minorHAnsi"/>
                <w:i/>
                <w:iCs/>
              </w:rPr>
              <w:t xml:space="preserve"> </w:t>
            </w:r>
            <w:r w:rsidRPr="00700FE9">
              <w:rPr>
                <w:rFonts w:ascii="Malgun Gothic" w:eastAsia="Malgun Gothic" w:hAnsi="Malgun Gothic" w:cs="Malgun Gothic" w:hint="eastAsia"/>
                <w:i/>
                <w:iCs/>
              </w:rPr>
              <w:t>달려갈게</w:t>
            </w:r>
            <w:r w:rsidRPr="00700FE9">
              <w:rPr>
                <w:rFonts w:cstheme="minorHAnsi"/>
                <w:i/>
                <w:iCs/>
              </w:rPr>
              <w:t xml:space="preserve"> </w:t>
            </w:r>
            <w:r w:rsidRPr="00700FE9">
              <w:rPr>
                <w:rFonts w:ascii="Malgun Gothic" w:eastAsia="Malgun Gothic" w:hAnsi="Malgun Gothic" w:cs="Malgun Gothic" w:hint="eastAsia"/>
                <w:i/>
                <w:iCs/>
              </w:rPr>
              <w:t>보고</w:t>
            </w:r>
            <w:r w:rsidRPr="00700FE9">
              <w:rPr>
                <w:rFonts w:cstheme="minorHAnsi"/>
                <w:i/>
                <w:iCs/>
              </w:rPr>
              <w:t xml:space="preserve"> </w:t>
            </w:r>
            <w:r w:rsidRPr="00700FE9">
              <w:rPr>
                <w:rFonts w:ascii="Malgun Gothic" w:eastAsia="Malgun Gothic" w:hAnsi="Malgun Gothic" w:cs="Malgun Gothic" w:hint="eastAsia"/>
                <w:i/>
                <w:iCs/>
              </w:rPr>
              <w:t>싶은</w:t>
            </w:r>
            <w:r w:rsidRPr="00700FE9">
              <w:rPr>
                <w:rFonts w:cstheme="minorHAnsi"/>
                <w:i/>
                <w:iCs/>
              </w:rPr>
              <w:t xml:space="preserve"> </w:t>
            </w:r>
            <w:r w:rsidRPr="00700FE9">
              <w:rPr>
                <w:rFonts w:ascii="Malgun Gothic" w:eastAsia="Malgun Gothic" w:hAnsi="Malgun Gothic" w:cs="Malgun Gothic" w:hint="eastAsia"/>
                <w:i/>
                <w:iCs/>
              </w:rPr>
              <w:t>걸</w:t>
            </w:r>
            <w:r w:rsidRPr="00700FE9">
              <w:rPr>
                <w:rFonts w:cstheme="minorHAnsi"/>
                <w:i/>
                <w:iCs/>
              </w:rPr>
              <w:t xml:space="preserve"> </w:t>
            </w:r>
            <w:r w:rsidRPr="00700FE9">
              <w:rPr>
                <w:rFonts w:ascii="Malgun Gothic" w:eastAsia="Malgun Gothic" w:hAnsi="Malgun Gothic" w:cs="Malgun Gothic" w:hint="eastAsia"/>
                <w:i/>
                <w:iCs/>
              </w:rPr>
              <w:t>보여줄게</w:t>
            </w:r>
            <w:r w:rsidRPr="00700FE9">
              <w:rPr>
                <w:rFonts w:cstheme="minorHAnsi"/>
                <w:i/>
                <w:iCs/>
              </w:rPr>
              <w:t xml:space="preserve"> </w:t>
            </w:r>
            <w:r w:rsidRPr="00700FE9">
              <w:rPr>
                <w:rFonts w:ascii="Malgun Gothic" w:eastAsia="Malgun Gothic" w:hAnsi="Malgun Gothic" w:cs="Malgun Gothic" w:hint="eastAsia"/>
                <w:i/>
                <w:iCs/>
              </w:rPr>
              <w:t>말을</w:t>
            </w:r>
            <w:r w:rsidRPr="00700FE9">
              <w:rPr>
                <w:rFonts w:cstheme="minorHAnsi"/>
                <w:i/>
                <w:iCs/>
              </w:rPr>
              <w:t xml:space="preserve"> </w:t>
            </w:r>
            <w:r w:rsidRPr="00700FE9">
              <w:rPr>
                <w:rFonts w:ascii="Malgun Gothic" w:eastAsia="Malgun Gothic" w:hAnsi="Malgun Gothic" w:cs="Malgun Gothic" w:hint="eastAsia"/>
                <w:i/>
                <w:iCs/>
              </w:rPr>
              <w:t>걸고</w:t>
            </w:r>
            <w:r w:rsidRPr="00700FE9">
              <w:rPr>
                <w:rFonts w:cstheme="minorHAnsi"/>
                <w:i/>
                <w:iCs/>
              </w:rPr>
              <w:t xml:space="preserve"> </w:t>
            </w:r>
            <w:r w:rsidRPr="00700FE9">
              <w:rPr>
                <w:rFonts w:ascii="Malgun Gothic" w:eastAsia="Malgun Gothic" w:hAnsi="Malgun Gothic" w:cs="Malgun Gothic" w:hint="eastAsia"/>
                <w:i/>
                <w:iCs/>
              </w:rPr>
              <w:t xml:space="preserve">노래할게 </w:t>
            </w:r>
            <w:r w:rsidRPr="00700FE9">
              <w:rPr>
                <w:rFonts w:ascii="Malgun Gothic" w:eastAsia="Malgun Gothic" w:hAnsi="Malgun Gothic" w:cs="Malgun Gothic"/>
                <w:i/>
                <w:iCs/>
              </w:rPr>
              <w:t>(</w:t>
            </w:r>
            <w:r w:rsidRPr="00700FE9">
              <w:t xml:space="preserve"> </w:t>
            </w:r>
            <w:r w:rsidRPr="00700FE9">
              <w:rPr>
                <w:rFonts w:ascii="Malgun Gothic" w:eastAsia="Malgun Gothic" w:hAnsi="Malgun Gothic" w:cs="Malgun Gothic"/>
                <w:i/>
                <w:iCs/>
              </w:rPr>
              <w:t>naneun dangsin-eul wihae geogie issseubnida</w:t>
            </w:r>
          </w:p>
          <w:p w14:paraId="74349839" w14:textId="2D009DFA" w:rsidR="00665639" w:rsidRPr="00AD332B" w:rsidRDefault="00700FE9" w:rsidP="00700FE9">
            <w:pPr>
              <w:rPr>
                <w:sz w:val="24"/>
                <w:szCs w:val="24"/>
              </w:rPr>
            </w:pPr>
            <w:r w:rsidRPr="00700FE9">
              <w:rPr>
                <w:rFonts w:ascii="Malgun Gothic" w:eastAsia="Malgun Gothic" w:hAnsi="Malgun Gothic" w:cs="Malgun Gothic"/>
                <w:i/>
                <w:iCs/>
              </w:rPr>
              <w:t>nega buleumyeon eonjedeun eodideun dallyeogalge bogo sip-eun geol boyeojulge mal-eul geolgo nolaehalge)</w:t>
            </w:r>
          </w:p>
        </w:tc>
      </w:tr>
      <w:tr w:rsidR="0009419A" w14:paraId="190B7E20" w14:textId="77777777" w:rsidTr="009F0D81">
        <w:trPr>
          <w:trHeight w:val="413"/>
        </w:trPr>
        <w:tc>
          <w:tcPr>
            <w:tcW w:w="1413" w:type="dxa"/>
            <w:vMerge w:val="restart"/>
          </w:tcPr>
          <w:p w14:paraId="1E023665" w14:textId="18B56E78" w:rsidR="0009419A" w:rsidRPr="00AD332B" w:rsidRDefault="0009419A" w:rsidP="00A54B44">
            <w:pPr>
              <w:rPr>
                <w:sz w:val="24"/>
                <w:szCs w:val="24"/>
              </w:rPr>
            </w:pPr>
            <w:r w:rsidRPr="00AD332B">
              <w:rPr>
                <w:sz w:val="24"/>
                <w:szCs w:val="24"/>
              </w:rPr>
              <w:t xml:space="preserve">Scene </w:t>
            </w:r>
            <w:r w:rsidR="00A13F91">
              <w:rPr>
                <w:sz w:val="24"/>
                <w:szCs w:val="24"/>
              </w:rPr>
              <w:t>9</w:t>
            </w:r>
          </w:p>
        </w:tc>
        <w:tc>
          <w:tcPr>
            <w:tcW w:w="3402" w:type="dxa"/>
          </w:tcPr>
          <w:p w14:paraId="55ED7AAF" w14:textId="77777777" w:rsidR="0009419A" w:rsidRPr="00AD332B" w:rsidRDefault="0009419A" w:rsidP="00A54B44">
            <w:pPr>
              <w:rPr>
                <w:sz w:val="24"/>
                <w:szCs w:val="24"/>
              </w:rPr>
            </w:pPr>
            <w:r w:rsidRPr="00AD332B">
              <w:rPr>
                <w:sz w:val="24"/>
                <w:szCs w:val="24"/>
              </w:rPr>
              <w:t>Ikon</w:t>
            </w:r>
          </w:p>
        </w:tc>
        <w:tc>
          <w:tcPr>
            <w:tcW w:w="4535" w:type="dxa"/>
            <w:vAlign w:val="center"/>
          </w:tcPr>
          <w:p w14:paraId="12887C0B" w14:textId="130652C3" w:rsidR="0009419A" w:rsidRPr="00AD332B" w:rsidRDefault="00590980" w:rsidP="009F0D81">
            <w:pPr>
              <w:rPr>
                <w:sz w:val="24"/>
                <w:szCs w:val="24"/>
              </w:rPr>
            </w:pPr>
            <w:r>
              <w:rPr>
                <w:sz w:val="24"/>
                <w:szCs w:val="24"/>
              </w:rPr>
              <w:t>Cinderella dan Pangeran</w:t>
            </w:r>
          </w:p>
        </w:tc>
      </w:tr>
      <w:tr w:rsidR="0009419A" w14:paraId="70CA9DE1" w14:textId="77777777" w:rsidTr="009F0D81">
        <w:trPr>
          <w:trHeight w:val="419"/>
        </w:trPr>
        <w:tc>
          <w:tcPr>
            <w:tcW w:w="1413" w:type="dxa"/>
            <w:vMerge/>
          </w:tcPr>
          <w:p w14:paraId="68F25A14" w14:textId="77777777" w:rsidR="0009419A" w:rsidRPr="00AD332B" w:rsidRDefault="0009419A" w:rsidP="00A54B44">
            <w:pPr>
              <w:rPr>
                <w:sz w:val="24"/>
                <w:szCs w:val="24"/>
              </w:rPr>
            </w:pPr>
          </w:p>
        </w:tc>
        <w:tc>
          <w:tcPr>
            <w:tcW w:w="3402" w:type="dxa"/>
          </w:tcPr>
          <w:p w14:paraId="3476A3E8" w14:textId="77777777" w:rsidR="0009419A" w:rsidRPr="00AD332B" w:rsidRDefault="0009419A" w:rsidP="00A54B44">
            <w:pPr>
              <w:rPr>
                <w:sz w:val="24"/>
                <w:szCs w:val="24"/>
              </w:rPr>
            </w:pPr>
            <w:r w:rsidRPr="00AD332B">
              <w:rPr>
                <w:sz w:val="24"/>
                <w:szCs w:val="24"/>
              </w:rPr>
              <w:t>Indeks</w:t>
            </w:r>
          </w:p>
        </w:tc>
        <w:tc>
          <w:tcPr>
            <w:tcW w:w="4535" w:type="dxa"/>
            <w:vAlign w:val="center"/>
          </w:tcPr>
          <w:p w14:paraId="7B045149" w14:textId="77777777" w:rsidR="0009419A" w:rsidRDefault="00A13F91" w:rsidP="009F0D81">
            <w:pPr>
              <w:rPr>
                <w:sz w:val="24"/>
                <w:szCs w:val="24"/>
              </w:rPr>
            </w:pPr>
            <w:r>
              <w:rPr>
                <w:sz w:val="24"/>
                <w:szCs w:val="24"/>
              </w:rPr>
              <w:t>Warna Pakaian (hitam)</w:t>
            </w:r>
          </w:p>
          <w:p w14:paraId="28F44E98" w14:textId="77777777" w:rsidR="00A12C29" w:rsidRDefault="00590980" w:rsidP="009F0D81">
            <w:pPr>
              <w:rPr>
                <w:sz w:val="24"/>
                <w:szCs w:val="24"/>
              </w:rPr>
            </w:pPr>
            <w:r>
              <w:rPr>
                <w:sz w:val="24"/>
                <w:szCs w:val="24"/>
              </w:rPr>
              <w:t xml:space="preserve">Boneka Kelinci </w:t>
            </w:r>
          </w:p>
          <w:p w14:paraId="467AD1AC" w14:textId="6AA4601B" w:rsidR="00590980" w:rsidRPr="00AD332B" w:rsidRDefault="00590980" w:rsidP="009F0D81">
            <w:pPr>
              <w:rPr>
                <w:sz w:val="24"/>
                <w:szCs w:val="24"/>
              </w:rPr>
            </w:pPr>
            <w:r>
              <w:rPr>
                <w:sz w:val="24"/>
                <w:szCs w:val="24"/>
              </w:rPr>
              <w:t>Beruang</w:t>
            </w:r>
          </w:p>
        </w:tc>
      </w:tr>
      <w:tr w:rsidR="0009419A" w14:paraId="778E6AE5" w14:textId="77777777" w:rsidTr="009F0D81">
        <w:trPr>
          <w:trHeight w:val="424"/>
        </w:trPr>
        <w:tc>
          <w:tcPr>
            <w:tcW w:w="1413" w:type="dxa"/>
            <w:vMerge/>
          </w:tcPr>
          <w:p w14:paraId="2817BE3F" w14:textId="77777777" w:rsidR="0009419A" w:rsidRPr="00AD332B" w:rsidRDefault="0009419A" w:rsidP="00A54B44">
            <w:pPr>
              <w:rPr>
                <w:sz w:val="24"/>
                <w:szCs w:val="24"/>
              </w:rPr>
            </w:pPr>
          </w:p>
        </w:tc>
        <w:tc>
          <w:tcPr>
            <w:tcW w:w="3402" w:type="dxa"/>
          </w:tcPr>
          <w:p w14:paraId="31EA33F4" w14:textId="77777777" w:rsidR="0009419A" w:rsidRPr="00AD332B" w:rsidRDefault="0009419A" w:rsidP="00A54B44">
            <w:pPr>
              <w:rPr>
                <w:sz w:val="24"/>
                <w:szCs w:val="24"/>
              </w:rPr>
            </w:pPr>
            <w:r w:rsidRPr="00AD332B">
              <w:rPr>
                <w:sz w:val="24"/>
                <w:szCs w:val="24"/>
              </w:rPr>
              <w:t>Simbol</w:t>
            </w:r>
          </w:p>
        </w:tc>
        <w:tc>
          <w:tcPr>
            <w:tcW w:w="4535" w:type="dxa"/>
            <w:vAlign w:val="center"/>
          </w:tcPr>
          <w:p w14:paraId="00D7F2E8" w14:textId="673B2590" w:rsidR="0009419A" w:rsidRPr="00AD332B" w:rsidRDefault="00590980" w:rsidP="009F0D81">
            <w:pPr>
              <w:rPr>
                <w:sz w:val="24"/>
                <w:szCs w:val="24"/>
              </w:rPr>
            </w:pPr>
            <w:r>
              <w:rPr>
                <w:sz w:val="24"/>
                <w:szCs w:val="24"/>
              </w:rPr>
              <w:t>Pangeran terjatuh</w:t>
            </w:r>
          </w:p>
        </w:tc>
      </w:tr>
    </w:tbl>
    <w:p w14:paraId="0DF7F0BB" w14:textId="1FB97708" w:rsidR="00950F15" w:rsidRDefault="00A54B44" w:rsidP="00A54B44">
      <w:pPr>
        <w:jc w:val="center"/>
      </w:pPr>
      <w:r>
        <w:t xml:space="preserve">Tabel identifikasi tanda pada MV </w:t>
      </w:r>
      <w:r w:rsidR="003F006D">
        <w:t>NewJeans</w:t>
      </w:r>
      <w:r>
        <w:t xml:space="preserve"> </w:t>
      </w:r>
      <w:r w:rsidR="003F006D">
        <w:t>OMG</w:t>
      </w:r>
    </w:p>
    <w:p w14:paraId="7BDADD7E" w14:textId="77777777" w:rsidR="003B6F01" w:rsidRDefault="003B6F01"/>
    <w:p w14:paraId="5BF6C2A4" w14:textId="03B7DEC5" w:rsidR="00046BC5" w:rsidRDefault="00046BC5"/>
    <w:p w14:paraId="5A97EFA4" w14:textId="1569C8AA" w:rsidR="003B6F01" w:rsidRDefault="00046BC5">
      <w:r>
        <w:br w:type="page"/>
      </w:r>
    </w:p>
    <w:p w14:paraId="2495E94B" w14:textId="77777777" w:rsidR="00AD332B" w:rsidRDefault="00AD332B">
      <w:pPr>
        <w:rPr>
          <w:b/>
        </w:rPr>
      </w:pPr>
      <w:r w:rsidRPr="00AD332B">
        <w:rPr>
          <w:b/>
        </w:rPr>
        <w:lastRenderedPageBreak/>
        <w:t>Scene 1</w:t>
      </w:r>
    </w:p>
    <w:p w14:paraId="2623A250" w14:textId="5EADEA59" w:rsidR="003B6F01" w:rsidRPr="003B6F01" w:rsidRDefault="008D6974" w:rsidP="003B6F01">
      <w:pPr>
        <w:jc w:val="center"/>
        <w:rPr>
          <w:b/>
        </w:rPr>
      </w:pPr>
      <w:r w:rsidRPr="008D6974">
        <w:rPr>
          <w:b/>
          <w:noProof/>
        </w:rPr>
        <w:drawing>
          <wp:inline distT="0" distB="0" distL="0" distR="0" wp14:anchorId="51045251" wp14:editId="723CEC88">
            <wp:extent cx="3600450" cy="1506342"/>
            <wp:effectExtent l="0" t="0" r="0" b="0"/>
            <wp:docPr id="248471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471827" name=""/>
                    <pic:cNvPicPr/>
                  </pic:nvPicPr>
                  <pic:blipFill>
                    <a:blip r:embed="rId5"/>
                    <a:stretch>
                      <a:fillRect/>
                    </a:stretch>
                  </pic:blipFill>
                  <pic:spPr>
                    <a:xfrm>
                      <a:off x="0" y="0"/>
                      <a:ext cx="3615199" cy="1512512"/>
                    </a:xfrm>
                    <a:prstGeom prst="rect">
                      <a:avLst/>
                    </a:prstGeom>
                  </pic:spPr>
                </pic:pic>
              </a:graphicData>
            </a:graphic>
          </wp:inline>
        </w:drawing>
      </w:r>
    </w:p>
    <w:p w14:paraId="40169627" w14:textId="099609B8" w:rsidR="003B6F01" w:rsidRDefault="001E1663" w:rsidP="003B6F01">
      <w:pPr>
        <w:jc w:val="center"/>
        <w:rPr>
          <w:b/>
        </w:rPr>
      </w:pPr>
      <w:r w:rsidRPr="001E1663">
        <w:rPr>
          <w:b/>
          <w:noProof/>
        </w:rPr>
        <w:drawing>
          <wp:inline distT="0" distB="0" distL="0" distR="0" wp14:anchorId="5BFF822D" wp14:editId="360793FD">
            <wp:extent cx="3657600" cy="1542757"/>
            <wp:effectExtent l="0" t="0" r="0" b="635"/>
            <wp:docPr id="660606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06615" name=""/>
                    <pic:cNvPicPr/>
                  </pic:nvPicPr>
                  <pic:blipFill>
                    <a:blip r:embed="rId6"/>
                    <a:stretch>
                      <a:fillRect/>
                    </a:stretch>
                  </pic:blipFill>
                  <pic:spPr>
                    <a:xfrm>
                      <a:off x="0" y="0"/>
                      <a:ext cx="3692978" cy="1557679"/>
                    </a:xfrm>
                    <a:prstGeom prst="rect">
                      <a:avLst/>
                    </a:prstGeom>
                  </pic:spPr>
                </pic:pic>
              </a:graphicData>
            </a:graphic>
          </wp:inline>
        </w:drawing>
      </w:r>
    </w:p>
    <w:p w14:paraId="5A61F530" w14:textId="354B2A72" w:rsidR="00947DA1" w:rsidRPr="003B6F01" w:rsidRDefault="00700FE9" w:rsidP="003B6F01">
      <w:pPr>
        <w:jc w:val="center"/>
        <w:rPr>
          <w:b/>
        </w:rPr>
      </w:pPr>
      <w:r w:rsidRPr="00700FE9">
        <w:rPr>
          <w:b/>
          <w:noProof/>
        </w:rPr>
        <w:drawing>
          <wp:inline distT="0" distB="0" distL="0" distR="0" wp14:anchorId="1FA8280A" wp14:editId="3329D33A">
            <wp:extent cx="3654930" cy="1603717"/>
            <wp:effectExtent l="0" t="0" r="3175" b="0"/>
            <wp:docPr id="792781701" name="Picture 79278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248160" name=""/>
                    <pic:cNvPicPr/>
                  </pic:nvPicPr>
                  <pic:blipFill>
                    <a:blip r:embed="rId7"/>
                    <a:stretch>
                      <a:fillRect/>
                    </a:stretch>
                  </pic:blipFill>
                  <pic:spPr>
                    <a:xfrm>
                      <a:off x="0" y="0"/>
                      <a:ext cx="3696707" cy="1622048"/>
                    </a:xfrm>
                    <a:prstGeom prst="rect">
                      <a:avLst/>
                    </a:prstGeom>
                  </pic:spPr>
                </pic:pic>
              </a:graphicData>
            </a:graphic>
          </wp:inline>
        </w:drawing>
      </w:r>
    </w:p>
    <w:p w14:paraId="57ABC464" w14:textId="79BD9B43" w:rsidR="00046BC5" w:rsidRDefault="00046BC5" w:rsidP="003B6F01">
      <w:pPr>
        <w:jc w:val="center"/>
        <w:rPr>
          <w:b/>
        </w:rPr>
      </w:pPr>
      <w:r w:rsidRPr="00046BC5">
        <w:rPr>
          <w:b/>
        </w:rPr>
        <w:drawing>
          <wp:inline distT="0" distB="0" distL="0" distR="0" wp14:anchorId="79FA64DA" wp14:editId="06C74454">
            <wp:extent cx="3751566" cy="1536700"/>
            <wp:effectExtent l="0" t="0" r="1905" b="6350"/>
            <wp:docPr id="431043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043029" name=""/>
                    <pic:cNvPicPr/>
                  </pic:nvPicPr>
                  <pic:blipFill>
                    <a:blip r:embed="rId8"/>
                    <a:stretch>
                      <a:fillRect/>
                    </a:stretch>
                  </pic:blipFill>
                  <pic:spPr>
                    <a:xfrm>
                      <a:off x="0" y="0"/>
                      <a:ext cx="3776464" cy="1546899"/>
                    </a:xfrm>
                    <a:prstGeom prst="rect">
                      <a:avLst/>
                    </a:prstGeom>
                  </pic:spPr>
                </pic:pic>
              </a:graphicData>
            </a:graphic>
          </wp:inline>
        </w:drawing>
      </w:r>
    </w:p>
    <w:p w14:paraId="3D8B2DC2" w14:textId="0B6537C4" w:rsidR="003B6F01" w:rsidRDefault="003B6F01" w:rsidP="003B6F01">
      <w:pPr>
        <w:jc w:val="center"/>
        <w:rPr>
          <w:b/>
        </w:rPr>
      </w:pPr>
      <w:r w:rsidRPr="003B6F01">
        <w:rPr>
          <w:b/>
        </w:rPr>
        <w:t xml:space="preserve">Gambar 1: Scene 1 </w:t>
      </w:r>
      <w:r w:rsidR="00351B34">
        <w:rPr>
          <w:b/>
        </w:rPr>
        <w:t>S</w:t>
      </w:r>
      <w:r w:rsidR="00351B34" w:rsidRPr="003B6F01">
        <w:rPr>
          <w:b/>
        </w:rPr>
        <w:t xml:space="preserve">hot </w:t>
      </w:r>
      <w:r w:rsidR="00947DA1">
        <w:rPr>
          <w:b/>
        </w:rPr>
        <w:t>4</w:t>
      </w:r>
      <w:r w:rsidR="00351B34" w:rsidRPr="003B6F01">
        <w:rPr>
          <w:b/>
        </w:rPr>
        <w:t xml:space="preserve"> (</w:t>
      </w:r>
      <w:r w:rsidR="00947DA1" w:rsidRPr="00947DA1">
        <w:rPr>
          <w:b/>
          <w:lang w:val="en-ID"/>
        </w:rPr>
        <w:t>00:09-00:11</w:t>
      </w:r>
      <w:r w:rsidR="00351B34" w:rsidRPr="003B6F01">
        <w:rPr>
          <w:b/>
        </w:rPr>
        <w:t>), 1</w:t>
      </w:r>
      <w:r w:rsidR="00947DA1">
        <w:rPr>
          <w:b/>
        </w:rPr>
        <w:t>2</w:t>
      </w:r>
      <w:r w:rsidR="00351B34" w:rsidRPr="003B6F01">
        <w:rPr>
          <w:b/>
        </w:rPr>
        <w:t xml:space="preserve"> (</w:t>
      </w:r>
      <w:r w:rsidR="00947DA1" w:rsidRPr="00351B34">
        <w:rPr>
          <w:b/>
          <w:lang w:val="en-ID"/>
        </w:rPr>
        <w:t>01:35-01:38</w:t>
      </w:r>
      <w:r w:rsidR="00351B34" w:rsidRPr="003B6F01">
        <w:rPr>
          <w:b/>
        </w:rPr>
        <w:t xml:space="preserve">), </w:t>
      </w:r>
      <w:r w:rsidR="00947DA1">
        <w:rPr>
          <w:b/>
        </w:rPr>
        <w:t>6</w:t>
      </w:r>
      <w:r w:rsidR="00351B34" w:rsidRPr="003B6F01">
        <w:rPr>
          <w:b/>
        </w:rPr>
        <w:t xml:space="preserve"> (</w:t>
      </w:r>
      <w:r w:rsidR="00947DA1" w:rsidRPr="00947DA1">
        <w:rPr>
          <w:b/>
          <w:lang w:val="en-ID"/>
        </w:rPr>
        <w:t>00:39-00:43</w:t>
      </w:r>
      <w:r w:rsidR="00351B34" w:rsidRPr="003B6F01">
        <w:rPr>
          <w:b/>
        </w:rPr>
        <w:t>)</w:t>
      </w:r>
      <w:r w:rsidR="00046BC5">
        <w:rPr>
          <w:b/>
        </w:rPr>
        <w:t xml:space="preserve">, </w:t>
      </w:r>
      <w:r w:rsidR="00046BC5">
        <w:rPr>
          <w:b/>
        </w:rPr>
        <w:t>32 (</w:t>
      </w:r>
      <w:r w:rsidR="00046BC5" w:rsidRPr="00046BC5">
        <w:rPr>
          <w:b/>
          <w:lang w:val="en-ID"/>
        </w:rPr>
        <w:t>02:33-02:35</w:t>
      </w:r>
      <w:r w:rsidR="00046BC5">
        <w:rPr>
          <w:b/>
          <w:lang w:val="en-ID"/>
        </w:rPr>
        <w:t>)</w:t>
      </w:r>
    </w:p>
    <w:p w14:paraId="1F675248" w14:textId="77777777" w:rsidR="00AD332B" w:rsidRPr="00AD332B" w:rsidRDefault="00AD332B" w:rsidP="00AD332B">
      <w:pPr>
        <w:jc w:val="center"/>
      </w:pPr>
      <w:r>
        <w:t>Makna Tanda Tipe Ikon</w:t>
      </w:r>
    </w:p>
    <w:tbl>
      <w:tblPr>
        <w:tblStyle w:val="TableGrid"/>
        <w:tblW w:w="0" w:type="auto"/>
        <w:tblLook w:val="04A0" w:firstRow="1" w:lastRow="0" w:firstColumn="1" w:lastColumn="0" w:noHBand="0" w:noVBand="1"/>
      </w:tblPr>
      <w:tblGrid>
        <w:gridCol w:w="3116"/>
        <w:gridCol w:w="3117"/>
        <w:gridCol w:w="3117"/>
      </w:tblGrid>
      <w:tr w:rsidR="00AD332B" w:rsidRPr="00700FE9" w14:paraId="35D907AA" w14:textId="77777777" w:rsidTr="00AD332B">
        <w:tc>
          <w:tcPr>
            <w:tcW w:w="3116" w:type="dxa"/>
          </w:tcPr>
          <w:p w14:paraId="59CC4FB9" w14:textId="77777777" w:rsidR="00AD332B" w:rsidRPr="00700FE9" w:rsidRDefault="00AD332B">
            <w:pPr>
              <w:rPr>
                <w:b/>
              </w:rPr>
            </w:pPr>
            <w:r w:rsidRPr="00700FE9">
              <w:rPr>
                <w:b/>
              </w:rPr>
              <w:t>Tanda</w:t>
            </w:r>
          </w:p>
        </w:tc>
        <w:tc>
          <w:tcPr>
            <w:tcW w:w="3117" w:type="dxa"/>
          </w:tcPr>
          <w:p w14:paraId="0E1B558F" w14:textId="77777777" w:rsidR="00AD332B" w:rsidRPr="00700FE9" w:rsidRDefault="00AD332B">
            <w:pPr>
              <w:rPr>
                <w:b/>
              </w:rPr>
            </w:pPr>
            <w:r w:rsidRPr="00700FE9">
              <w:rPr>
                <w:b/>
              </w:rPr>
              <w:t>Objek</w:t>
            </w:r>
          </w:p>
        </w:tc>
        <w:tc>
          <w:tcPr>
            <w:tcW w:w="3117" w:type="dxa"/>
          </w:tcPr>
          <w:p w14:paraId="49AE1143" w14:textId="77777777" w:rsidR="00AD332B" w:rsidRPr="00700FE9" w:rsidRDefault="00AD332B">
            <w:pPr>
              <w:rPr>
                <w:b/>
              </w:rPr>
            </w:pPr>
            <w:r w:rsidRPr="00700FE9">
              <w:rPr>
                <w:b/>
              </w:rPr>
              <w:t>Interpretan</w:t>
            </w:r>
          </w:p>
        </w:tc>
      </w:tr>
      <w:tr w:rsidR="00AD332B" w:rsidRPr="00700FE9" w14:paraId="2F69FF64" w14:textId="77777777" w:rsidTr="00AD332B">
        <w:tc>
          <w:tcPr>
            <w:tcW w:w="3116" w:type="dxa"/>
          </w:tcPr>
          <w:p w14:paraId="6207D3CE" w14:textId="22C37C22" w:rsidR="00AD332B" w:rsidRPr="00700FE9" w:rsidRDefault="008D6974" w:rsidP="00AD332B">
            <w:pPr>
              <w:rPr>
                <w:b/>
              </w:rPr>
            </w:pPr>
            <w:r w:rsidRPr="00700FE9">
              <w:t>Sekumpulan Perempuan</w:t>
            </w:r>
          </w:p>
        </w:tc>
        <w:tc>
          <w:tcPr>
            <w:tcW w:w="3117" w:type="dxa"/>
          </w:tcPr>
          <w:p w14:paraId="615577E0" w14:textId="77777777" w:rsidR="00AD332B" w:rsidRPr="00700FE9" w:rsidRDefault="00AD332B">
            <w:r w:rsidRPr="00700FE9">
              <w:t>Sama dengan tanda</w:t>
            </w:r>
          </w:p>
        </w:tc>
        <w:tc>
          <w:tcPr>
            <w:tcW w:w="3117" w:type="dxa"/>
          </w:tcPr>
          <w:p w14:paraId="26E4B7C0" w14:textId="260D0FDA" w:rsidR="00AD332B" w:rsidRPr="00700FE9" w:rsidRDefault="008D6974">
            <w:r w:rsidRPr="00700FE9">
              <w:t>Sekumpulan perempuan yang menjadi idol grup</w:t>
            </w:r>
          </w:p>
        </w:tc>
      </w:tr>
    </w:tbl>
    <w:p w14:paraId="1077737A" w14:textId="77777777" w:rsidR="00AD332B" w:rsidRDefault="00AD332B">
      <w:pPr>
        <w:rPr>
          <w:b/>
        </w:rPr>
      </w:pPr>
    </w:p>
    <w:p w14:paraId="3E3DD25A" w14:textId="77777777" w:rsidR="00046BC5" w:rsidRDefault="00046BC5">
      <w:pPr>
        <w:rPr>
          <w:b/>
        </w:rPr>
      </w:pPr>
    </w:p>
    <w:p w14:paraId="5195C21F" w14:textId="77777777" w:rsidR="00AD332B" w:rsidRPr="00AD332B" w:rsidRDefault="00AD332B" w:rsidP="00AD332B">
      <w:pPr>
        <w:jc w:val="center"/>
      </w:pPr>
      <w:r>
        <w:t>Makna Tanda Tipe Indeks</w:t>
      </w:r>
    </w:p>
    <w:tbl>
      <w:tblPr>
        <w:tblStyle w:val="TableGrid"/>
        <w:tblW w:w="0" w:type="auto"/>
        <w:tblLook w:val="04A0" w:firstRow="1" w:lastRow="0" w:firstColumn="1" w:lastColumn="0" w:noHBand="0" w:noVBand="1"/>
      </w:tblPr>
      <w:tblGrid>
        <w:gridCol w:w="3116"/>
        <w:gridCol w:w="3117"/>
        <w:gridCol w:w="3117"/>
      </w:tblGrid>
      <w:tr w:rsidR="00AD332B" w:rsidRPr="00700FE9" w14:paraId="20D0D8ED" w14:textId="77777777" w:rsidTr="009C0BBF">
        <w:tc>
          <w:tcPr>
            <w:tcW w:w="3116" w:type="dxa"/>
          </w:tcPr>
          <w:p w14:paraId="7944FEF1" w14:textId="77777777" w:rsidR="00AD332B" w:rsidRPr="00700FE9" w:rsidRDefault="00AD332B" w:rsidP="009C0BBF">
            <w:pPr>
              <w:rPr>
                <w:b/>
              </w:rPr>
            </w:pPr>
            <w:r w:rsidRPr="00700FE9">
              <w:rPr>
                <w:b/>
              </w:rPr>
              <w:t>Tanda</w:t>
            </w:r>
          </w:p>
        </w:tc>
        <w:tc>
          <w:tcPr>
            <w:tcW w:w="3117" w:type="dxa"/>
          </w:tcPr>
          <w:p w14:paraId="66F56207" w14:textId="77777777" w:rsidR="00AD332B" w:rsidRPr="00700FE9" w:rsidRDefault="00AD332B" w:rsidP="009C0BBF">
            <w:pPr>
              <w:rPr>
                <w:b/>
              </w:rPr>
            </w:pPr>
            <w:r w:rsidRPr="00700FE9">
              <w:rPr>
                <w:b/>
              </w:rPr>
              <w:t>Objek</w:t>
            </w:r>
          </w:p>
        </w:tc>
        <w:tc>
          <w:tcPr>
            <w:tcW w:w="3117" w:type="dxa"/>
          </w:tcPr>
          <w:p w14:paraId="6EBE97C2" w14:textId="77777777" w:rsidR="00AD332B" w:rsidRPr="00700FE9" w:rsidRDefault="00AD332B" w:rsidP="009C0BBF">
            <w:pPr>
              <w:rPr>
                <w:b/>
              </w:rPr>
            </w:pPr>
            <w:r w:rsidRPr="00700FE9">
              <w:rPr>
                <w:b/>
              </w:rPr>
              <w:t>Interpretan</w:t>
            </w:r>
          </w:p>
        </w:tc>
      </w:tr>
      <w:tr w:rsidR="00AD332B" w:rsidRPr="00700FE9" w14:paraId="31D6F2F3" w14:textId="77777777" w:rsidTr="009C0BBF">
        <w:tc>
          <w:tcPr>
            <w:tcW w:w="3116" w:type="dxa"/>
          </w:tcPr>
          <w:p w14:paraId="071EC1DC" w14:textId="2E7EFC70" w:rsidR="00AD332B" w:rsidRPr="00700FE9" w:rsidRDefault="00742A02" w:rsidP="009C0BBF">
            <w:pPr>
              <w:rPr>
                <w:bCs/>
              </w:rPr>
            </w:pPr>
            <w:r w:rsidRPr="00700FE9">
              <w:rPr>
                <w:bCs/>
              </w:rPr>
              <w:t>Baju Pasien</w:t>
            </w:r>
          </w:p>
        </w:tc>
        <w:tc>
          <w:tcPr>
            <w:tcW w:w="3117" w:type="dxa"/>
          </w:tcPr>
          <w:p w14:paraId="41FFCC85" w14:textId="4F2B6C88" w:rsidR="00AD332B" w:rsidRPr="00700FE9" w:rsidRDefault="00AD332B" w:rsidP="00AD332B">
            <w:r w:rsidRPr="00700FE9">
              <w:t xml:space="preserve">Mengacu pada </w:t>
            </w:r>
            <w:r w:rsidR="00F455A8" w:rsidRPr="00700FE9">
              <w:t>baju panjang yang berwarna putih</w:t>
            </w:r>
          </w:p>
        </w:tc>
        <w:tc>
          <w:tcPr>
            <w:tcW w:w="3117" w:type="dxa"/>
          </w:tcPr>
          <w:p w14:paraId="0D55DB9E" w14:textId="6C70683E" w:rsidR="00AD332B" w:rsidRPr="00700FE9" w:rsidRDefault="00F455A8" w:rsidP="009C0BBF">
            <w:r w:rsidRPr="00700FE9">
              <w:t>Baju pasien menandakan bahwa orang yang sedang dirawat karena sedang sakit</w:t>
            </w:r>
            <w:r w:rsidR="002B5742">
              <w:t>.</w:t>
            </w:r>
          </w:p>
        </w:tc>
      </w:tr>
    </w:tbl>
    <w:p w14:paraId="779FC349" w14:textId="617338D7" w:rsidR="003B6F01" w:rsidRDefault="003B6F01" w:rsidP="00D84B5C"/>
    <w:p w14:paraId="4713C2B4" w14:textId="77777777" w:rsidR="00D84B5C" w:rsidRPr="00AD332B" w:rsidRDefault="00D84B5C" w:rsidP="00D84B5C">
      <w:pPr>
        <w:jc w:val="center"/>
      </w:pPr>
      <w:r>
        <w:t>Makna Tanda Tipe simbol</w:t>
      </w:r>
    </w:p>
    <w:tbl>
      <w:tblPr>
        <w:tblStyle w:val="TableGrid"/>
        <w:tblW w:w="0" w:type="auto"/>
        <w:tblLook w:val="04A0" w:firstRow="1" w:lastRow="0" w:firstColumn="1" w:lastColumn="0" w:noHBand="0" w:noVBand="1"/>
      </w:tblPr>
      <w:tblGrid>
        <w:gridCol w:w="3116"/>
        <w:gridCol w:w="3117"/>
        <w:gridCol w:w="3117"/>
      </w:tblGrid>
      <w:tr w:rsidR="00D84B5C" w:rsidRPr="00700FE9" w14:paraId="0C5D6E04" w14:textId="77777777" w:rsidTr="009C0BBF">
        <w:tc>
          <w:tcPr>
            <w:tcW w:w="3116" w:type="dxa"/>
          </w:tcPr>
          <w:p w14:paraId="5C213E8B" w14:textId="77777777" w:rsidR="00D84B5C" w:rsidRPr="00700FE9" w:rsidRDefault="00D84B5C" w:rsidP="009C0BBF">
            <w:pPr>
              <w:rPr>
                <w:b/>
              </w:rPr>
            </w:pPr>
            <w:r w:rsidRPr="00700FE9">
              <w:rPr>
                <w:b/>
              </w:rPr>
              <w:t>Tanda</w:t>
            </w:r>
          </w:p>
        </w:tc>
        <w:tc>
          <w:tcPr>
            <w:tcW w:w="3117" w:type="dxa"/>
          </w:tcPr>
          <w:p w14:paraId="02693B75" w14:textId="77777777" w:rsidR="00D84B5C" w:rsidRPr="00700FE9" w:rsidRDefault="00D84B5C" w:rsidP="009C0BBF">
            <w:pPr>
              <w:rPr>
                <w:b/>
              </w:rPr>
            </w:pPr>
            <w:r w:rsidRPr="00700FE9">
              <w:rPr>
                <w:b/>
              </w:rPr>
              <w:t>Objek</w:t>
            </w:r>
          </w:p>
        </w:tc>
        <w:tc>
          <w:tcPr>
            <w:tcW w:w="3117" w:type="dxa"/>
          </w:tcPr>
          <w:p w14:paraId="1A1AACA1" w14:textId="77777777" w:rsidR="00D84B5C" w:rsidRPr="00700FE9" w:rsidRDefault="00D84B5C" w:rsidP="009C0BBF">
            <w:pPr>
              <w:rPr>
                <w:b/>
              </w:rPr>
            </w:pPr>
            <w:r w:rsidRPr="00700FE9">
              <w:rPr>
                <w:b/>
              </w:rPr>
              <w:t>Interpretan</w:t>
            </w:r>
          </w:p>
        </w:tc>
      </w:tr>
      <w:tr w:rsidR="00D84B5C" w:rsidRPr="00700FE9" w14:paraId="30B1DE54" w14:textId="77777777" w:rsidTr="009C0BBF">
        <w:tc>
          <w:tcPr>
            <w:tcW w:w="3116" w:type="dxa"/>
          </w:tcPr>
          <w:p w14:paraId="2B290743" w14:textId="015F133D" w:rsidR="00D84B5C" w:rsidRPr="0082404B" w:rsidRDefault="00113E02" w:rsidP="009C0BBF">
            <w:pPr>
              <w:rPr>
                <w:rFonts w:ascii="MS Gothic" w:eastAsia="MS Gothic" w:hAnsi="MS Gothic" w:cs="MS Gothic"/>
              </w:rPr>
            </w:pPr>
            <w:r w:rsidRPr="00700FE9">
              <w:t>Warna Latar dan Asylum</w:t>
            </w:r>
          </w:p>
        </w:tc>
        <w:tc>
          <w:tcPr>
            <w:tcW w:w="3117" w:type="dxa"/>
          </w:tcPr>
          <w:p w14:paraId="6008613E" w14:textId="2E27D647" w:rsidR="00D84B5C" w:rsidRPr="00700FE9" w:rsidRDefault="00113E02" w:rsidP="009C0BBF">
            <w:r w:rsidRPr="00700FE9">
              <w:t xml:space="preserve">Mengacu warna putih </w:t>
            </w:r>
            <w:r w:rsidR="00EE7536">
              <w:t xml:space="preserve">dan biru </w:t>
            </w:r>
            <w:r w:rsidRPr="00700FE9">
              <w:t>pada latar dan ruangan asylum atau ruangan rumah sakit jiwa</w:t>
            </w:r>
            <w:r w:rsidR="001F1B37" w:rsidRPr="00700FE9">
              <w:t>.</w:t>
            </w:r>
          </w:p>
        </w:tc>
        <w:tc>
          <w:tcPr>
            <w:tcW w:w="3117" w:type="dxa"/>
          </w:tcPr>
          <w:p w14:paraId="3F6C686E" w14:textId="77777777" w:rsidR="00D84B5C" w:rsidRDefault="00351B34" w:rsidP="009C0BBF">
            <w:r w:rsidRPr="00700FE9">
              <w:t xml:space="preserve">Ruangan Asylum yang menandakan bahwa sedang dalam perawatan atau sedang sakit, sedangkan warna putih dapat memberikan </w:t>
            </w:r>
            <w:bookmarkStart w:id="1" w:name="_Hlk135690568"/>
            <w:r w:rsidRPr="00700FE9">
              <w:t>efek tenang, sehingga membantu pasien dalam masa pemulihan</w:t>
            </w:r>
            <w:bookmarkEnd w:id="1"/>
            <w:r w:rsidRPr="00700FE9">
              <w:t>.</w:t>
            </w:r>
          </w:p>
          <w:p w14:paraId="3C876170" w14:textId="295E36ED" w:rsidR="00EE7536" w:rsidRPr="00700FE9" w:rsidRDefault="00EE7536" w:rsidP="009C0BBF">
            <w:r>
              <w:t>Warna biru diartikan perasaan sedih dan duka.</w:t>
            </w:r>
          </w:p>
        </w:tc>
      </w:tr>
      <w:tr w:rsidR="00D84B5C" w:rsidRPr="00700FE9" w14:paraId="64CDA702" w14:textId="77777777" w:rsidTr="009C0BBF">
        <w:tc>
          <w:tcPr>
            <w:tcW w:w="3116" w:type="dxa"/>
          </w:tcPr>
          <w:p w14:paraId="32AB11C9" w14:textId="0907D500" w:rsidR="00D84B5C" w:rsidRPr="00700FE9" w:rsidRDefault="001F1B37" w:rsidP="00D84B5C">
            <w:r w:rsidRPr="00700FE9">
              <w:rPr>
                <w:rFonts w:ascii="Malgun Gothic" w:eastAsia="Malgun Gothic" w:hAnsi="Malgun Gothic" w:cs="Malgun Gothic" w:hint="eastAsia"/>
                <w:i/>
                <w:iCs/>
              </w:rPr>
              <w:t>나는</w:t>
            </w:r>
            <w:r w:rsidRPr="00700FE9">
              <w:rPr>
                <w:rFonts w:cstheme="minorHAnsi"/>
                <w:i/>
                <w:iCs/>
              </w:rPr>
              <w:t xml:space="preserve"> </w:t>
            </w:r>
            <w:r w:rsidRPr="00700FE9">
              <w:rPr>
                <w:rFonts w:ascii="Malgun Gothic" w:eastAsia="Malgun Gothic" w:hAnsi="Malgun Gothic" w:cs="Malgun Gothic" w:hint="eastAsia"/>
                <w:i/>
                <w:iCs/>
              </w:rPr>
              <w:t>사실</w:t>
            </w:r>
            <w:r w:rsidRPr="00700FE9">
              <w:rPr>
                <w:rFonts w:cstheme="minorHAnsi"/>
                <w:i/>
                <w:iCs/>
              </w:rPr>
              <w:t xml:space="preserve"> </w:t>
            </w:r>
            <w:r w:rsidRPr="00700FE9">
              <w:rPr>
                <w:rFonts w:ascii="Malgun Gothic" w:eastAsia="Malgun Gothic" w:hAnsi="Malgun Gothic" w:cs="Malgun Gothic" w:hint="eastAsia"/>
                <w:i/>
                <w:iCs/>
              </w:rPr>
              <w:t>아이폰이었다</w:t>
            </w:r>
            <w:r w:rsidRPr="00700FE9">
              <w:rPr>
                <w:rFonts w:cstheme="minorHAnsi"/>
                <w:i/>
                <w:iCs/>
              </w:rPr>
              <w:t>. (</w:t>
            </w:r>
            <w:r w:rsidRPr="00700FE9">
              <w:t xml:space="preserve"> </w:t>
            </w:r>
            <w:r w:rsidRPr="00700FE9">
              <w:rPr>
                <w:rFonts w:cstheme="minorHAnsi"/>
                <w:i/>
                <w:iCs/>
              </w:rPr>
              <w:t>naneun sasil aipon-ieossda)</w:t>
            </w:r>
          </w:p>
        </w:tc>
        <w:tc>
          <w:tcPr>
            <w:tcW w:w="3117" w:type="dxa"/>
          </w:tcPr>
          <w:p w14:paraId="67D61A9E" w14:textId="5C0F77C3" w:rsidR="00D84B5C" w:rsidRPr="00700FE9" w:rsidRDefault="008C216D" w:rsidP="00686C8A">
            <w:r w:rsidRPr="00700FE9">
              <w:t xml:space="preserve">Yang mempunyai arti </w:t>
            </w:r>
            <w:r w:rsidRPr="00700FE9">
              <w:rPr>
                <w:i/>
                <w:iCs/>
              </w:rPr>
              <w:t>Saya sebenarnya adalah iPhone</w:t>
            </w:r>
          </w:p>
        </w:tc>
        <w:tc>
          <w:tcPr>
            <w:tcW w:w="3117" w:type="dxa"/>
          </w:tcPr>
          <w:p w14:paraId="1BC80DFF" w14:textId="7A6B9B25" w:rsidR="00D84B5C" w:rsidRPr="00700FE9" w:rsidRDefault="008C216D" w:rsidP="009C0BBF">
            <w:r w:rsidRPr="00700FE9">
              <w:t>Merasa dirinya Iphone yang berarti ada gangguan mental pada dirinya.</w:t>
            </w:r>
          </w:p>
        </w:tc>
      </w:tr>
      <w:tr w:rsidR="0082404B" w:rsidRPr="00700FE9" w14:paraId="146667D6" w14:textId="77777777" w:rsidTr="0082404B">
        <w:tc>
          <w:tcPr>
            <w:tcW w:w="3116" w:type="dxa"/>
          </w:tcPr>
          <w:p w14:paraId="68445FD6" w14:textId="523E6626" w:rsidR="0082404B" w:rsidRPr="00700FE9" w:rsidRDefault="0082404B" w:rsidP="0082404B">
            <w:r>
              <w:t>Ekspresi</w:t>
            </w:r>
          </w:p>
        </w:tc>
        <w:tc>
          <w:tcPr>
            <w:tcW w:w="3117" w:type="dxa"/>
          </w:tcPr>
          <w:p w14:paraId="221D7208" w14:textId="3DBCB118" w:rsidR="0082404B" w:rsidRPr="00700FE9" w:rsidRDefault="0082404B" w:rsidP="005B57EF">
            <w:r>
              <w:t xml:space="preserve">Mengacu ekspresi datar yang menunjukkan perasaan </w:t>
            </w:r>
            <w:r w:rsidR="00AD3525">
              <w:t>negative yang jarang menunjukkan perasaan senang serta menunjukkan perasaan yang tidak nyaman.</w:t>
            </w:r>
          </w:p>
        </w:tc>
        <w:tc>
          <w:tcPr>
            <w:tcW w:w="3117" w:type="dxa"/>
          </w:tcPr>
          <w:p w14:paraId="5EAC55DA" w14:textId="3BD5232C" w:rsidR="0082404B" w:rsidRPr="00700FE9" w:rsidRDefault="00AD3525" w:rsidP="005B57EF">
            <w:r>
              <w:t>Menunjukkan ketidaknyamanan menjadi seorang idol atas perilaku dari Fans ataupun agensi</w:t>
            </w:r>
            <w:r w:rsidR="0082404B" w:rsidRPr="00700FE9">
              <w:t>.</w:t>
            </w:r>
          </w:p>
        </w:tc>
      </w:tr>
    </w:tbl>
    <w:p w14:paraId="408CDA7B" w14:textId="77777777" w:rsidR="00AD332B" w:rsidRDefault="00AD332B" w:rsidP="0082404B"/>
    <w:p w14:paraId="2322B638" w14:textId="5F6290EC" w:rsidR="00046BC5" w:rsidRDefault="008C216D" w:rsidP="00046BC5">
      <w:pPr>
        <w:jc w:val="both"/>
        <w:rPr>
          <w:sz w:val="24"/>
          <w:szCs w:val="24"/>
        </w:rPr>
      </w:pPr>
      <w:r>
        <w:rPr>
          <w:sz w:val="24"/>
        </w:rPr>
        <w:t>S</w:t>
      </w:r>
      <w:r w:rsidR="003B6F01" w:rsidRPr="003B6F01">
        <w:rPr>
          <w:sz w:val="24"/>
        </w:rPr>
        <w:t xml:space="preserve">cene 1 dengan menunjukan </w:t>
      </w:r>
      <w:r>
        <w:rPr>
          <w:sz w:val="24"/>
        </w:rPr>
        <w:t xml:space="preserve">sekumpulan perempuan memakai baju pasien warna putih yang berada di ruangan Asylum dengan berlatar putih </w:t>
      </w:r>
      <w:r w:rsidRPr="008C216D">
        <w:rPr>
          <w:sz w:val="24"/>
          <w:szCs w:val="24"/>
        </w:rPr>
        <w:t>yang berarti bersih, terbuka dan terang</w:t>
      </w:r>
      <w:r>
        <w:rPr>
          <w:sz w:val="24"/>
          <w:szCs w:val="24"/>
        </w:rPr>
        <w:t xml:space="preserve"> yang dapat memberikan efek</w:t>
      </w:r>
      <w:r w:rsidRPr="008C216D">
        <w:t xml:space="preserve"> </w:t>
      </w:r>
      <w:r w:rsidRPr="008C216D">
        <w:rPr>
          <w:sz w:val="24"/>
          <w:szCs w:val="24"/>
        </w:rPr>
        <w:t>tenang, sehingga membantu pasien dalam masa pemulihan</w:t>
      </w:r>
      <w:r>
        <w:rPr>
          <w:sz w:val="24"/>
          <w:szCs w:val="24"/>
        </w:rPr>
        <w:t>. Serta salah satu orang yang berkata “</w:t>
      </w:r>
      <w:r w:rsidRPr="008C216D">
        <w:rPr>
          <w:i/>
          <w:iCs/>
          <w:sz w:val="24"/>
          <w:szCs w:val="24"/>
        </w:rPr>
        <w:t>I was actually an Iphone</w:t>
      </w:r>
      <w:r>
        <w:rPr>
          <w:i/>
          <w:iCs/>
          <w:sz w:val="24"/>
          <w:szCs w:val="24"/>
        </w:rPr>
        <w:t xml:space="preserve">” </w:t>
      </w:r>
      <w:r>
        <w:rPr>
          <w:sz w:val="24"/>
          <w:szCs w:val="24"/>
        </w:rPr>
        <w:t>yang menandakan bahwa mereka dalam gangguan jiwa.</w:t>
      </w:r>
      <w:r w:rsidR="00F117CA">
        <w:rPr>
          <w:sz w:val="24"/>
          <w:szCs w:val="24"/>
        </w:rPr>
        <w:t xml:space="preserve"> Ekspresi datar menunjukkan ketidaknyamanan dalam menjadi idol yang harus ditahan dan sedih yang tidak bisa mereka ungkapkan.</w:t>
      </w:r>
    </w:p>
    <w:p w14:paraId="4055381B" w14:textId="1A8B2C2C" w:rsidR="00046BC5" w:rsidRDefault="00046BC5" w:rsidP="00046BC5">
      <w:pPr>
        <w:jc w:val="both"/>
        <w:rPr>
          <w:sz w:val="24"/>
          <w:szCs w:val="24"/>
        </w:rPr>
      </w:pPr>
    </w:p>
    <w:p w14:paraId="31D95352" w14:textId="28AEB62C" w:rsidR="00046BC5" w:rsidRPr="00F117CA" w:rsidRDefault="00046BC5" w:rsidP="00046BC5">
      <w:pPr>
        <w:rPr>
          <w:sz w:val="24"/>
          <w:szCs w:val="24"/>
        </w:rPr>
      </w:pPr>
      <w:r>
        <w:rPr>
          <w:sz w:val="24"/>
          <w:szCs w:val="24"/>
        </w:rPr>
        <w:br w:type="page"/>
      </w:r>
    </w:p>
    <w:p w14:paraId="6E075DB5" w14:textId="77777777" w:rsidR="00BD2B45" w:rsidRDefault="00BD2B45" w:rsidP="00BD2B45">
      <w:pPr>
        <w:rPr>
          <w:b/>
        </w:rPr>
      </w:pPr>
      <w:r w:rsidRPr="00AD332B">
        <w:rPr>
          <w:b/>
        </w:rPr>
        <w:lastRenderedPageBreak/>
        <w:t xml:space="preserve">Scene </w:t>
      </w:r>
      <w:r>
        <w:rPr>
          <w:b/>
        </w:rPr>
        <w:t>2</w:t>
      </w:r>
    </w:p>
    <w:p w14:paraId="2BA2E390" w14:textId="149772CB" w:rsidR="003B6F01" w:rsidRDefault="00700FE9" w:rsidP="003B6F01">
      <w:pPr>
        <w:jc w:val="center"/>
        <w:rPr>
          <w:b/>
        </w:rPr>
      </w:pPr>
      <w:r w:rsidRPr="00700FE9">
        <w:rPr>
          <w:b/>
          <w:noProof/>
        </w:rPr>
        <w:drawing>
          <wp:inline distT="0" distB="0" distL="0" distR="0" wp14:anchorId="111B9AC2" wp14:editId="5F50E629">
            <wp:extent cx="3094892" cy="1357983"/>
            <wp:effectExtent l="0" t="0" r="0" b="0"/>
            <wp:docPr id="2051248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248160" name=""/>
                    <pic:cNvPicPr/>
                  </pic:nvPicPr>
                  <pic:blipFill>
                    <a:blip r:embed="rId7"/>
                    <a:stretch>
                      <a:fillRect/>
                    </a:stretch>
                  </pic:blipFill>
                  <pic:spPr>
                    <a:xfrm>
                      <a:off x="0" y="0"/>
                      <a:ext cx="3116218" cy="1367340"/>
                    </a:xfrm>
                    <a:prstGeom prst="rect">
                      <a:avLst/>
                    </a:prstGeom>
                  </pic:spPr>
                </pic:pic>
              </a:graphicData>
            </a:graphic>
          </wp:inline>
        </w:drawing>
      </w:r>
    </w:p>
    <w:p w14:paraId="751A0BAD" w14:textId="03CEF3D9" w:rsidR="003B6F01" w:rsidRDefault="005075DC" w:rsidP="00046BC5">
      <w:pPr>
        <w:jc w:val="center"/>
        <w:rPr>
          <w:b/>
        </w:rPr>
      </w:pPr>
      <w:r w:rsidRPr="005075DC">
        <w:rPr>
          <w:b/>
          <w:noProof/>
        </w:rPr>
        <w:drawing>
          <wp:inline distT="0" distB="0" distL="0" distR="0" wp14:anchorId="52F8E60A" wp14:editId="132ABB81">
            <wp:extent cx="3136900" cy="1305031"/>
            <wp:effectExtent l="0" t="0" r="6350" b="9525"/>
            <wp:docPr id="320374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374477" name=""/>
                    <pic:cNvPicPr/>
                  </pic:nvPicPr>
                  <pic:blipFill>
                    <a:blip r:embed="rId9"/>
                    <a:stretch>
                      <a:fillRect/>
                    </a:stretch>
                  </pic:blipFill>
                  <pic:spPr>
                    <a:xfrm>
                      <a:off x="0" y="0"/>
                      <a:ext cx="3163547" cy="1316117"/>
                    </a:xfrm>
                    <a:prstGeom prst="rect">
                      <a:avLst/>
                    </a:prstGeom>
                  </pic:spPr>
                </pic:pic>
              </a:graphicData>
            </a:graphic>
          </wp:inline>
        </w:drawing>
      </w:r>
    </w:p>
    <w:p w14:paraId="033ECF6E" w14:textId="66785E14" w:rsidR="003B6F01" w:rsidRDefault="003B6F01" w:rsidP="003B6F01">
      <w:pPr>
        <w:jc w:val="center"/>
        <w:rPr>
          <w:b/>
        </w:rPr>
      </w:pPr>
      <w:r w:rsidRPr="003B6F01">
        <w:rPr>
          <w:b/>
        </w:rPr>
        <w:t xml:space="preserve">Gambar 2. Scene 2 </w:t>
      </w:r>
      <w:r w:rsidR="009F0D81">
        <w:rPr>
          <w:b/>
        </w:rPr>
        <w:t xml:space="preserve">Shot </w:t>
      </w:r>
      <w:r w:rsidR="00F117CA">
        <w:rPr>
          <w:b/>
        </w:rPr>
        <w:t>6</w:t>
      </w:r>
      <w:r w:rsidR="00F117CA" w:rsidRPr="003B6F01">
        <w:rPr>
          <w:b/>
        </w:rPr>
        <w:t xml:space="preserve"> (</w:t>
      </w:r>
      <w:r w:rsidR="00F117CA" w:rsidRPr="00947DA1">
        <w:rPr>
          <w:b/>
          <w:lang w:val="en-ID"/>
        </w:rPr>
        <w:t>00:39-00:43</w:t>
      </w:r>
      <w:r w:rsidR="00F117CA" w:rsidRPr="003B6F01">
        <w:rPr>
          <w:b/>
        </w:rPr>
        <w:t>)</w:t>
      </w:r>
      <w:r w:rsidRPr="003B6F01">
        <w:rPr>
          <w:b/>
        </w:rPr>
        <w:t xml:space="preserve">, </w:t>
      </w:r>
      <w:r w:rsidR="005075DC">
        <w:rPr>
          <w:b/>
        </w:rPr>
        <w:t>23</w:t>
      </w:r>
      <w:r w:rsidRPr="003B6F01">
        <w:rPr>
          <w:b/>
        </w:rPr>
        <w:t xml:space="preserve"> (</w:t>
      </w:r>
      <w:r w:rsidR="00F117CA" w:rsidRPr="00F117CA">
        <w:rPr>
          <w:b/>
          <w:lang w:val="en-ID"/>
        </w:rPr>
        <w:t>00:51-00:53</w:t>
      </w:r>
      <w:r w:rsidRPr="003B6F01">
        <w:rPr>
          <w:b/>
        </w:rPr>
        <w:t>)</w:t>
      </w:r>
    </w:p>
    <w:p w14:paraId="1BA871E0" w14:textId="77777777" w:rsidR="00BD2B45" w:rsidRPr="00AD332B" w:rsidRDefault="00BD2B45" w:rsidP="00BD2B45">
      <w:pPr>
        <w:jc w:val="center"/>
      </w:pPr>
      <w:r>
        <w:t>Makna Tanda Tipe Ikon</w:t>
      </w:r>
    </w:p>
    <w:tbl>
      <w:tblPr>
        <w:tblStyle w:val="TableGrid"/>
        <w:tblW w:w="0" w:type="auto"/>
        <w:tblLook w:val="04A0" w:firstRow="1" w:lastRow="0" w:firstColumn="1" w:lastColumn="0" w:noHBand="0" w:noVBand="1"/>
      </w:tblPr>
      <w:tblGrid>
        <w:gridCol w:w="3116"/>
        <w:gridCol w:w="3117"/>
        <w:gridCol w:w="3117"/>
      </w:tblGrid>
      <w:tr w:rsidR="00BD2B45" w14:paraId="0E460696" w14:textId="77777777" w:rsidTr="009C0BBF">
        <w:tc>
          <w:tcPr>
            <w:tcW w:w="3116" w:type="dxa"/>
          </w:tcPr>
          <w:p w14:paraId="282559B9" w14:textId="77777777" w:rsidR="00BD2B45" w:rsidRDefault="00BD2B45" w:rsidP="009C0BBF">
            <w:pPr>
              <w:rPr>
                <w:b/>
              </w:rPr>
            </w:pPr>
            <w:r>
              <w:rPr>
                <w:b/>
              </w:rPr>
              <w:t>Tanda</w:t>
            </w:r>
          </w:p>
        </w:tc>
        <w:tc>
          <w:tcPr>
            <w:tcW w:w="3117" w:type="dxa"/>
          </w:tcPr>
          <w:p w14:paraId="3BEFD34B" w14:textId="77777777" w:rsidR="00BD2B45" w:rsidRDefault="00BD2B45" w:rsidP="009C0BBF">
            <w:pPr>
              <w:rPr>
                <w:b/>
              </w:rPr>
            </w:pPr>
            <w:r>
              <w:rPr>
                <w:b/>
              </w:rPr>
              <w:t>Objek</w:t>
            </w:r>
          </w:p>
        </w:tc>
        <w:tc>
          <w:tcPr>
            <w:tcW w:w="3117" w:type="dxa"/>
          </w:tcPr>
          <w:p w14:paraId="7A89A9DA" w14:textId="77777777" w:rsidR="00BD2B45" w:rsidRDefault="00BD2B45" w:rsidP="009C0BBF">
            <w:pPr>
              <w:rPr>
                <w:b/>
              </w:rPr>
            </w:pPr>
            <w:r>
              <w:rPr>
                <w:b/>
              </w:rPr>
              <w:t>Interpretan</w:t>
            </w:r>
          </w:p>
        </w:tc>
      </w:tr>
      <w:tr w:rsidR="00BD2B45" w14:paraId="639286A2" w14:textId="77777777" w:rsidTr="009C0BBF">
        <w:tc>
          <w:tcPr>
            <w:tcW w:w="3116" w:type="dxa"/>
          </w:tcPr>
          <w:p w14:paraId="2F775BAB" w14:textId="323C8638" w:rsidR="00BD2B45" w:rsidRDefault="00081C69" w:rsidP="009C0BBF">
            <w:pPr>
              <w:rPr>
                <w:b/>
              </w:rPr>
            </w:pPr>
            <w:r w:rsidRPr="00700FE9">
              <w:rPr>
                <w:rFonts w:ascii="Malgun Gothic" w:eastAsia="Malgun Gothic" w:hAnsi="Malgun Gothic" w:cs="Malgun Gothic" w:hint="eastAsia"/>
                <w:i/>
                <w:iCs/>
              </w:rPr>
              <w:t>나는</w:t>
            </w:r>
            <w:r w:rsidRPr="00700FE9">
              <w:rPr>
                <w:rFonts w:cstheme="minorHAnsi"/>
                <w:i/>
                <w:iCs/>
              </w:rPr>
              <w:t xml:space="preserve"> </w:t>
            </w:r>
            <w:r w:rsidRPr="00700FE9">
              <w:rPr>
                <w:rFonts w:ascii="Malgun Gothic" w:eastAsia="Malgun Gothic" w:hAnsi="Malgun Gothic" w:cs="Malgun Gothic" w:hint="eastAsia"/>
                <w:i/>
                <w:iCs/>
              </w:rPr>
              <w:t>사실</w:t>
            </w:r>
            <w:r w:rsidRPr="00700FE9">
              <w:rPr>
                <w:rFonts w:cstheme="minorHAnsi"/>
                <w:i/>
                <w:iCs/>
              </w:rPr>
              <w:t xml:space="preserve"> </w:t>
            </w:r>
            <w:r w:rsidRPr="00700FE9">
              <w:rPr>
                <w:rFonts w:ascii="Malgun Gothic" w:eastAsia="Malgun Gothic" w:hAnsi="Malgun Gothic" w:cs="Malgun Gothic" w:hint="eastAsia"/>
                <w:i/>
                <w:iCs/>
              </w:rPr>
              <w:t>아이폰이었다</w:t>
            </w:r>
            <w:r w:rsidRPr="00700FE9">
              <w:rPr>
                <w:rFonts w:cstheme="minorHAnsi"/>
                <w:i/>
                <w:iCs/>
              </w:rPr>
              <w:t>. (</w:t>
            </w:r>
            <w:r w:rsidRPr="00700FE9">
              <w:t xml:space="preserve"> </w:t>
            </w:r>
            <w:r w:rsidRPr="00700FE9">
              <w:rPr>
                <w:rFonts w:cstheme="minorHAnsi"/>
                <w:i/>
                <w:iCs/>
              </w:rPr>
              <w:t>naneun sasil aipon-ieossda)</w:t>
            </w:r>
          </w:p>
        </w:tc>
        <w:tc>
          <w:tcPr>
            <w:tcW w:w="3117" w:type="dxa"/>
          </w:tcPr>
          <w:p w14:paraId="11048B49" w14:textId="44CC2932" w:rsidR="00BD2B45" w:rsidRPr="00081C69" w:rsidRDefault="00081C69" w:rsidP="009C0BBF">
            <w:r w:rsidRPr="00700FE9">
              <w:t xml:space="preserve">Yang mempunyai arti </w:t>
            </w:r>
            <w:r w:rsidRPr="00700FE9">
              <w:rPr>
                <w:i/>
                <w:iCs/>
              </w:rPr>
              <w:t>Saya sebenarnya adalah iPhone</w:t>
            </w:r>
            <w:r>
              <w:rPr>
                <w:i/>
                <w:iCs/>
              </w:rPr>
              <w:t xml:space="preserve">, </w:t>
            </w:r>
            <w:r>
              <w:t>yang mengacu pada dirinya yang merasa menjadi IPhone terkhusus nya siri.</w:t>
            </w:r>
          </w:p>
        </w:tc>
        <w:tc>
          <w:tcPr>
            <w:tcW w:w="3117" w:type="dxa"/>
          </w:tcPr>
          <w:p w14:paraId="76603307" w14:textId="5D2589EE" w:rsidR="00BD2B45" w:rsidRPr="00AD332B" w:rsidRDefault="004B5178" w:rsidP="008E7D3D">
            <w:r>
              <w:t>Menunjukkan bahwa seorang idol yang kondisi mental nya</w:t>
            </w:r>
            <w:r w:rsidR="00EB0513">
              <w:t xml:space="preserve"> yang</w:t>
            </w:r>
            <w:r>
              <w:t xml:space="preserve"> menjadi sebuah IPhone.</w:t>
            </w:r>
          </w:p>
        </w:tc>
      </w:tr>
    </w:tbl>
    <w:p w14:paraId="0743CEB2" w14:textId="77777777" w:rsidR="00BD2B45" w:rsidRDefault="00BD2B45" w:rsidP="00BD2B45">
      <w:pPr>
        <w:rPr>
          <w:b/>
        </w:rPr>
      </w:pPr>
    </w:p>
    <w:p w14:paraId="4F5D2DF9" w14:textId="77777777" w:rsidR="00BD2B45" w:rsidRPr="00AD332B" w:rsidRDefault="00BD2B45" w:rsidP="00BD2B45">
      <w:pPr>
        <w:jc w:val="center"/>
      </w:pPr>
      <w:r>
        <w:t>Makna Tanda Tipe Indeks</w:t>
      </w:r>
    </w:p>
    <w:tbl>
      <w:tblPr>
        <w:tblStyle w:val="TableGrid"/>
        <w:tblW w:w="0" w:type="auto"/>
        <w:tblLook w:val="04A0" w:firstRow="1" w:lastRow="0" w:firstColumn="1" w:lastColumn="0" w:noHBand="0" w:noVBand="1"/>
      </w:tblPr>
      <w:tblGrid>
        <w:gridCol w:w="3116"/>
        <w:gridCol w:w="3117"/>
        <w:gridCol w:w="3117"/>
      </w:tblGrid>
      <w:tr w:rsidR="00BD2B45" w14:paraId="503A4ADE" w14:textId="77777777" w:rsidTr="009C0BBF">
        <w:tc>
          <w:tcPr>
            <w:tcW w:w="3116" w:type="dxa"/>
          </w:tcPr>
          <w:p w14:paraId="44B982D9" w14:textId="77777777" w:rsidR="00BD2B45" w:rsidRDefault="00BD2B45" w:rsidP="009C0BBF">
            <w:pPr>
              <w:rPr>
                <w:b/>
              </w:rPr>
            </w:pPr>
            <w:r>
              <w:rPr>
                <w:b/>
              </w:rPr>
              <w:t>Tanda</w:t>
            </w:r>
          </w:p>
        </w:tc>
        <w:tc>
          <w:tcPr>
            <w:tcW w:w="3117" w:type="dxa"/>
          </w:tcPr>
          <w:p w14:paraId="1BDD8D0F" w14:textId="77777777" w:rsidR="00BD2B45" w:rsidRDefault="00BD2B45" w:rsidP="009C0BBF">
            <w:pPr>
              <w:rPr>
                <w:b/>
              </w:rPr>
            </w:pPr>
            <w:r>
              <w:rPr>
                <w:b/>
              </w:rPr>
              <w:t>Objek</w:t>
            </w:r>
          </w:p>
        </w:tc>
        <w:tc>
          <w:tcPr>
            <w:tcW w:w="3117" w:type="dxa"/>
          </w:tcPr>
          <w:p w14:paraId="1D794434" w14:textId="77777777" w:rsidR="00BD2B45" w:rsidRDefault="00BD2B45" w:rsidP="009C0BBF">
            <w:pPr>
              <w:rPr>
                <w:b/>
              </w:rPr>
            </w:pPr>
            <w:r>
              <w:rPr>
                <w:b/>
              </w:rPr>
              <w:t>Interpretan</w:t>
            </w:r>
          </w:p>
        </w:tc>
      </w:tr>
      <w:tr w:rsidR="00BD2B45" w14:paraId="4C4E591A" w14:textId="77777777" w:rsidTr="009C0BBF">
        <w:tc>
          <w:tcPr>
            <w:tcW w:w="3116" w:type="dxa"/>
          </w:tcPr>
          <w:p w14:paraId="67570787" w14:textId="3C9CEB8E" w:rsidR="00BD2B45" w:rsidRPr="00C337AA" w:rsidRDefault="002820F1" w:rsidP="00081C69">
            <w:pPr>
              <w:rPr>
                <w:sz w:val="24"/>
              </w:rPr>
            </w:pPr>
            <w:r>
              <w:rPr>
                <w:sz w:val="24"/>
                <w:szCs w:val="24"/>
              </w:rPr>
              <w:t>Perempuan berlari di ruangan beranda Iphone</w:t>
            </w:r>
          </w:p>
        </w:tc>
        <w:tc>
          <w:tcPr>
            <w:tcW w:w="3117" w:type="dxa"/>
          </w:tcPr>
          <w:p w14:paraId="10C8C0EE" w14:textId="360EA394" w:rsidR="00081C69" w:rsidRPr="004364F7" w:rsidRDefault="002820F1" w:rsidP="009C0BBF">
            <w:r>
              <w:t>Sama dengan tanda</w:t>
            </w:r>
          </w:p>
        </w:tc>
        <w:tc>
          <w:tcPr>
            <w:tcW w:w="3117" w:type="dxa"/>
          </w:tcPr>
          <w:p w14:paraId="009E19BF" w14:textId="151E57FD" w:rsidR="00BD2B45" w:rsidRPr="00AD332B" w:rsidRDefault="002820F1" w:rsidP="00C337AA">
            <w:r>
              <w:t>Seorang idol yang menjadi seperti I</w:t>
            </w:r>
            <w:r w:rsidR="004364F7">
              <w:t>Phone mempunyai berbagai macam fungsi dan mempunyai banyak kegunaan.</w:t>
            </w:r>
          </w:p>
        </w:tc>
      </w:tr>
    </w:tbl>
    <w:p w14:paraId="2A9AA7E4" w14:textId="77777777" w:rsidR="003B6F01" w:rsidRDefault="003B6F01" w:rsidP="00BD2B45"/>
    <w:p w14:paraId="0A279286" w14:textId="77777777" w:rsidR="00BD2B45" w:rsidRPr="00AD332B" w:rsidRDefault="00BD2B45" w:rsidP="00BD2B45">
      <w:pPr>
        <w:jc w:val="center"/>
      </w:pPr>
      <w:r>
        <w:t>Makna Tanda Tipe simbol</w:t>
      </w:r>
    </w:p>
    <w:tbl>
      <w:tblPr>
        <w:tblStyle w:val="TableGrid"/>
        <w:tblW w:w="0" w:type="auto"/>
        <w:tblLook w:val="04A0" w:firstRow="1" w:lastRow="0" w:firstColumn="1" w:lastColumn="0" w:noHBand="0" w:noVBand="1"/>
      </w:tblPr>
      <w:tblGrid>
        <w:gridCol w:w="3116"/>
        <w:gridCol w:w="3117"/>
        <w:gridCol w:w="3117"/>
      </w:tblGrid>
      <w:tr w:rsidR="00BD2B45" w:rsidRPr="00700FE9" w14:paraId="22E143D7" w14:textId="77777777" w:rsidTr="009C0BBF">
        <w:tc>
          <w:tcPr>
            <w:tcW w:w="3116" w:type="dxa"/>
          </w:tcPr>
          <w:p w14:paraId="2B2CD71A" w14:textId="77777777" w:rsidR="00BD2B45" w:rsidRPr="00700FE9" w:rsidRDefault="00BD2B45" w:rsidP="009C0BBF">
            <w:pPr>
              <w:rPr>
                <w:b/>
              </w:rPr>
            </w:pPr>
            <w:r w:rsidRPr="00700FE9">
              <w:rPr>
                <w:b/>
              </w:rPr>
              <w:t>Tanda</w:t>
            </w:r>
          </w:p>
        </w:tc>
        <w:tc>
          <w:tcPr>
            <w:tcW w:w="3117" w:type="dxa"/>
          </w:tcPr>
          <w:p w14:paraId="7244D1AA" w14:textId="77777777" w:rsidR="00BD2B45" w:rsidRPr="00700FE9" w:rsidRDefault="00BD2B45" w:rsidP="009C0BBF">
            <w:pPr>
              <w:rPr>
                <w:b/>
              </w:rPr>
            </w:pPr>
            <w:r w:rsidRPr="00700FE9">
              <w:rPr>
                <w:b/>
              </w:rPr>
              <w:t>Objek</w:t>
            </w:r>
          </w:p>
        </w:tc>
        <w:tc>
          <w:tcPr>
            <w:tcW w:w="3117" w:type="dxa"/>
          </w:tcPr>
          <w:p w14:paraId="552C6310" w14:textId="77777777" w:rsidR="00BD2B45" w:rsidRPr="00700FE9" w:rsidRDefault="00BD2B45" w:rsidP="009C0BBF">
            <w:pPr>
              <w:rPr>
                <w:b/>
              </w:rPr>
            </w:pPr>
            <w:r w:rsidRPr="00700FE9">
              <w:rPr>
                <w:b/>
              </w:rPr>
              <w:t>Interpretan</w:t>
            </w:r>
          </w:p>
        </w:tc>
      </w:tr>
      <w:tr w:rsidR="00BD2B45" w:rsidRPr="00700FE9" w14:paraId="5ECE3124" w14:textId="77777777" w:rsidTr="009C0BBF">
        <w:tc>
          <w:tcPr>
            <w:tcW w:w="3116" w:type="dxa"/>
          </w:tcPr>
          <w:p w14:paraId="3563C903" w14:textId="77777777" w:rsidR="00700FE9" w:rsidRPr="00700FE9" w:rsidRDefault="00700FE9" w:rsidP="00700FE9">
            <w:pPr>
              <w:rPr>
                <w:i/>
                <w:iCs/>
              </w:rPr>
            </w:pPr>
            <w:r w:rsidRPr="00700FE9">
              <w:t xml:space="preserve">Perkataan </w:t>
            </w:r>
            <w:r w:rsidRPr="00700FE9">
              <w:rPr>
                <w:rFonts w:ascii="Malgun Gothic" w:eastAsia="Malgun Gothic" w:hAnsi="Malgun Gothic" w:cs="Malgun Gothic" w:hint="eastAsia"/>
                <w:i/>
                <w:iCs/>
              </w:rPr>
              <w:t>나는</w:t>
            </w:r>
            <w:r w:rsidRPr="00700FE9">
              <w:rPr>
                <w:i/>
                <w:iCs/>
              </w:rPr>
              <w:t xml:space="preserve"> </w:t>
            </w:r>
            <w:r w:rsidRPr="00700FE9">
              <w:rPr>
                <w:rFonts w:ascii="Malgun Gothic" w:eastAsia="Malgun Gothic" w:hAnsi="Malgun Gothic" w:cs="Malgun Gothic" w:hint="eastAsia"/>
                <w:i/>
                <w:iCs/>
              </w:rPr>
              <w:t>당신을</w:t>
            </w:r>
            <w:r w:rsidRPr="00700FE9">
              <w:rPr>
                <w:i/>
                <w:iCs/>
              </w:rPr>
              <w:t xml:space="preserve"> </w:t>
            </w:r>
            <w:r w:rsidRPr="00700FE9">
              <w:rPr>
                <w:rFonts w:ascii="Malgun Gothic" w:eastAsia="Malgun Gothic" w:hAnsi="Malgun Gothic" w:cs="Malgun Gothic" w:hint="eastAsia"/>
                <w:i/>
                <w:iCs/>
              </w:rPr>
              <w:t>위해</w:t>
            </w:r>
            <w:r w:rsidRPr="00700FE9">
              <w:rPr>
                <w:i/>
                <w:iCs/>
              </w:rPr>
              <w:t xml:space="preserve"> </w:t>
            </w:r>
            <w:r w:rsidRPr="00700FE9">
              <w:rPr>
                <w:rFonts w:ascii="Malgun Gothic" w:eastAsia="Malgun Gothic" w:hAnsi="Malgun Gothic" w:cs="Malgun Gothic" w:hint="eastAsia"/>
                <w:i/>
                <w:iCs/>
              </w:rPr>
              <w:t>거기에</w:t>
            </w:r>
            <w:r w:rsidRPr="00700FE9">
              <w:rPr>
                <w:i/>
                <w:iCs/>
              </w:rPr>
              <w:t xml:space="preserve"> </w:t>
            </w:r>
            <w:r w:rsidRPr="00700FE9">
              <w:rPr>
                <w:rFonts w:ascii="Malgun Gothic" w:eastAsia="Malgun Gothic" w:hAnsi="Malgun Gothic" w:cs="Malgun Gothic" w:hint="eastAsia"/>
                <w:i/>
                <w:iCs/>
              </w:rPr>
              <w:t>있습니다</w:t>
            </w:r>
          </w:p>
          <w:p w14:paraId="50234CD5" w14:textId="77777777" w:rsidR="00700FE9" w:rsidRPr="00700FE9" w:rsidRDefault="00700FE9" w:rsidP="00700FE9">
            <w:pPr>
              <w:rPr>
                <w:i/>
                <w:iCs/>
              </w:rPr>
            </w:pPr>
            <w:r w:rsidRPr="00700FE9">
              <w:rPr>
                <w:rFonts w:ascii="Malgun Gothic" w:eastAsia="Malgun Gothic" w:hAnsi="Malgun Gothic" w:cs="Malgun Gothic" w:hint="eastAsia"/>
                <w:i/>
                <w:iCs/>
              </w:rPr>
              <w:t>네가</w:t>
            </w:r>
            <w:r w:rsidRPr="00700FE9">
              <w:rPr>
                <w:i/>
                <w:iCs/>
              </w:rPr>
              <w:t xml:space="preserve"> </w:t>
            </w:r>
            <w:r w:rsidRPr="00700FE9">
              <w:rPr>
                <w:rFonts w:ascii="Malgun Gothic" w:eastAsia="Malgun Gothic" w:hAnsi="Malgun Gothic" w:cs="Malgun Gothic" w:hint="eastAsia"/>
                <w:i/>
                <w:iCs/>
              </w:rPr>
              <w:t>부르면</w:t>
            </w:r>
            <w:r w:rsidRPr="00700FE9">
              <w:rPr>
                <w:i/>
                <w:iCs/>
              </w:rPr>
              <w:t xml:space="preserve"> </w:t>
            </w:r>
            <w:r w:rsidRPr="00700FE9">
              <w:rPr>
                <w:rFonts w:ascii="Malgun Gothic" w:eastAsia="Malgun Gothic" w:hAnsi="Malgun Gothic" w:cs="Malgun Gothic" w:hint="eastAsia"/>
                <w:i/>
                <w:iCs/>
              </w:rPr>
              <w:t>언제든</w:t>
            </w:r>
            <w:r w:rsidRPr="00700FE9">
              <w:rPr>
                <w:i/>
                <w:iCs/>
              </w:rPr>
              <w:t xml:space="preserve"> </w:t>
            </w:r>
            <w:r w:rsidRPr="00700FE9">
              <w:rPr>
                <w:rFonts w:ascii="Malgun Gothic" w:eastAsia="Malgun Gothic" w:hAnsi="Malgun Gothic" w:cs="Malgun Gothic" w:hint="eastAsia"/>
                <w:i/>
                <w:iCs/>
              </w:rPr>
              <w:t>어디든</w:t>
            </w:r>
            <w:r w:rsidRPr="00700FE9">
              <w:rPr>
                <w:i/>
                <w:iCs/>
              </w:rPr>
              <w:t xml:space="preserve"> </w:t>
            </w:r>
            <w:r w:rsidRPr="00700FE9">
              <w:rPr>
                <w:rFonts w:ascii="Malgun Gothic" w:eastAsia="Malgun Gothic" w:hAnsi="Malgun Gothic" w:cs="Malgun Gothic" w:hint="eastAsia"/>
                <w:i/>
                <w:iCs/>
              </w:rPr>
              <w:t>달려갈게</w:t>
            </w:r>
            <w:r w:rsidRPr="00700FE9">
              <w:rPr>
                <w:i/>
                <w:iCs/>
              </w:rPr>
              <w:t xml:space="preserve"> </w:t>
            </w:r>
            <w:r w:rsidRPr="00700FE9">
              <w:rPr>
                <w:rFonts w:ascii="Malgun Gothic" w:eastAsia="Malgun Gothic" w:hAnsi="Malgun Gothic" w:cs="Malgun Gothic" w:hint="eastAsia"/>
                <w:i/>
                <w:iCs/>
              </w:rPr>
              <w:t>보고</w:t>
            </w:r>
            <w:r w:rsidRPr="00700FE9">
              <w:rPr>
                <w:i/>
                <w:iCs/>
              </w:rPr>
              <w:t xml:space="preserve"> </w:t>
            </w:r>
            <w:r w:rsidRPr="00700FE9">
              <w:rPr>
                <w:rFonts w:ascii="Malgun Gothic" w:eastAsia="Malgun Gothic" w:hAnsi="Malgun Gothic" w:cs="Malgun Gothic" w:hint="eastAsia"/>
                <w:i/>
                <w:iCs/>
              </w:rPr>
              <w:t>싶은</w:t>
            </w:r>
            <w:r w:rsidRPr="00700FE9">
              <w:rPr>
                <w:i/>
                <w:iCs/>
              </w:rPr>
              <w:t xml:space="preserve"> </w:t>
            </w:r>
            <w:r w:rsidRPr="00700FE9">
              <w:rPr>
                <w:rFonts w:ascii="Malgun Gothic" w:eastAsia="Malgun Gothic" w:hAnsi="Malgun Gothic" w:cs="Malgun Gothic" w:hint="eastAsia"/>
                <w:i/>
                <w:iCs/>
              </w:rPr>
              <w:t>걸</w:t>
            </w:r>
            <w:r w:rsidRPr="00700FE9">
              <w:rPr>
                <w:i/>
                <w:iCs/>
              </w:rPr>
              <w:t xml:space="preserve"> </w:t>
            </w:r>
            <w:r w:rsidRPr="00700FE9">
              <w:rPr>
                <w:rFonts w:ascii="Malgun Gothic" w:eastAsia="Malgun Gothic" w:hAnsi="Malgun Gothic" w:cs="Malgun Gothic" w:hint="eastAsia"/>
                <w:i/>
                <w:iCs/>
              </w:rPr>
              <w:t>보여줄게</w:t>
            </w:r>
            <w:r w:rsidRPr="00700FE9">
              <w:rPr>
                <w:i/>
                <w:iCs/>
              </w:rPr>
              <w:t xml:space="preserve"> </w:t>
            </w:r>
            <w:r w:rsidRPr="00700FE9">
              <w:rPr>
                <w:rFonts w:ascii="Malgun Gothic" w:eastAsia="Malgun Gothic" w:hAnsi="Malgun Gothic" w:cs="Malgun Gothic" w:hint="eastAsia"/>
                <w:i/>
                <w:iCs/>
              </w:rPr>
              <w:t>말을</w:t>
            </w:r>
            <w:r w:rsidRPr="00700FE9">
              <w:rPr>
                <w:i/>
                <w:iCs/>
              </w:rPr>
              <w:t xml:space="preserve"> </w:t>
            </w:r>
            <w:r w:rsidRPr="00700FE9">
              <w:rPr>
                <w:rFonts w:ascii="Malgun Gothic" w:eastAsia="Malgun Gothic" w:hAnsi="Malgun Gothic" w:cs="Malgun Gothic" w:hint="eastAsia"/>
                <w:i/>
                <w:iCs/>
              </w:rPr>
              <w:t>걸고</w:t>
            </w:r>
            <w:r w:rsidRPr="00700FE9">
              <w:rPr>
                <w:i/>
                <w:iCs/>
              </w:rPr>
              <w:t xml:space="preserve"> </w:t>
            </w:r>
            <w:r w:rsidRPr="00700FE9">
              <w:rPr>
                <w:rFonts w:ascii="Malgun Gothic" w:eastAsia="Malgun Gothic" w:hAnsi="Malgun Gothic" w:cs="Malgun Gothic" w:hint="eastAsia"/>
                <w:i/>
                <w:iCs/>
              </w:rPr>
              <w:t>노래할게</w:t>
            </w:r>
            <w:r w:rsidRPr="00700FE9">
              <w:rPr>
                <w:rFonts w:hint="eastAsia"/>
                <w:i/>
                <w:iCs/>
              </w:rPr>
              <w:t xml:space="preserve"> </w:t>
            </w:r>
            <w:r w:rsidRPr="00700FE9">
              <w:rPr>
                <w:i/>
                <w:iCs/>
              </w:rPr>
              <w:lastRenderedPageBreak/>
              <w:t>( naneun dangsin-eul wihae geogie issseubnida</w:t>
            </w:r>
          </w:p>
          <w:p w14:paraId="36F45F94" w14:textId="754771ED" w:rsidR="00BD2B45" w:rsidRPr="00700FE9" w:rsidRDefault="00700FE9" w:rsidP="00700FE9">
            <w:pPr>
              <w:rPr>
                <w:rFonts w:ascii="MS Gothic" w:eastAsia="MS Gothic" w:hAnsi="MS Gothic" w:cs="MS Gothic"/>
              </w:rPr>
            </w:pPr>
            <w:r w:rsidRPr="00700FE9">
              <w:rPr>
                <w:i/>
                <w:iCs/>
              </w:rPr>
              <w:t>nega buleumyeon eonjedeun eodideun dallyeogalge bogo sip-eun geol boyeojulge mal-eul geolgo nolaehalge)</w:t>
            </w:r>
          </w:p>
          <w:p w14:paraId="58038DC0" w14:textId="77777777" w:rsidR="00BD2B45" w:rsidRPr="00700FE9" w:rsidRDefault="00BD2B45" w:rsidP="009C0BBF">
            <w:pPr>
              <w:rPr>
                <w:b/>
              </w:rPr>
            </w:pPr>
          </w:p>
        </w:tc>
        <w:tc>
          <w:tcPr>
            <w:tcW w:w="3117" w:type="dxa"/>
          </w:tcPr>
          <w:p w14:paraId="63A893B1" w14:textId="77777777" w:rsidR="0072105D" w:rsidRDefault="0072105D" w:rsidP="0072105D">
            <w:pPr>
              <w:rPr>
                <w:i/>
                <w:iCs/>
              </w:rPr>
            </w:pPr>
            <w:r>
              <w:lastRenderedPageBreak/>
              <w:t xml:space="preserve">Yang mempunyai arti </w:t>
            </w:r>
            <w:r>
              <w:rPr>
                <w:i/>
                <w:iCs/>
              </w:rPr>
              <w:t>Saya ada untuk anda</w:t>
            </w:r>
          </w:p>
          <w:p w14:paraId="1B61E88D" w14:textId="6533E117" w:rsidR="00BD2B45" w:rsidRPr="00700FE9" w:rsidRDefault="0072105D" w:rsidP="0072105D">
            <w:r>
              <w:rPr>
                <w:i/>
                <w:iCs/>
              </w:rPr>
              <w:t>Ketika a</w:t>
            </w:r>
            <w:r w:rsidRPr="00081C69">
              <w:rPr>
                <w:i/>
                <w:iCs/>
              </w:rPr>
              <w:t>nda menelepon, saya akan lari ke mana saja</w:t>
            </w:r>
            <w:r>
              <w:rPr>
                <w:i/>
                <w:iCs/>
              </w:rPr>
              <w:t xml:space="preserve"> kapan saja, </w:t>
            </w:r>
            <w:r w:rsidRPr="00081C69">
              <w:rPr>
                <w:i/>
                <w:iCs/>
              </w:rPr>
              <w:t xml:space="preserve">saya akan menunjukkan kepada Anda apa yang ingin </w:t>
            </w:r>
            <w:r>
              <w:rPr>
                <w:i/>
                <w:iCs/>
              </w:rPr>
              <w:t>anda</w:t>
            </w:r>
            <w:r w:rsidRPr="00081C69">
              <w:rPr>
                <w:i/>
                <w:iCs/>
              </w:rPr>
              <w:t xml:space="preserve"> lihat,</w:t>
            </w:r>
            <w:r>
              <w:rPr>
                <w:i/>
                <w:iCs/>
              </w:rPr>
              <w:t xml:space="preserve"> Saya akan berbicara </w:t>
            </w:r>
            <w:r>
              <w:rPr>
                <w:i/>
                <w:iCs/>
              </w:rPr>
              <w:lastRenderedPageBreak/>
              <w:t>untuk anda dan bernyanyi untuk anda</w:t>
            </w:r>
          </w:p>
        </w:tc>
        <w:tc>
          <w:tcPr>
            <w:tcW w:w="3117" w:type="dxa"/>
          </w:tcPr>
          <w:p w14:paraId="16232EFC" w14:textId="32D73466" w:rsidR="00BD2B45" w:rsidRPr="00700FE9" w:rsidRDefault="004364F7" w:rsidP="009C0BBF">
            <w:r>
              <w:lastRenderedPageBreak/>
              <w:t>Menunjukkan bahwa harus selalu</w:t>
            </w:r>
            <w:r w:rsidR="00D2215B">
              <w:t xml:space="preserve"> ada dan bisa</w:t>
            </w:r>
            <w:r>
              <w:t xml:space="preserve"> dimanapun dan kapanpun disegala kondisi. Seperti hal</w:t>
            </w:r>
            <w:r w:rsidR="00D2215B">
              <w:t>nya siri di fitur IPhone</w:t>
            </w:r>
            <w:r w:rsidR="004B5178">
              <w:t>.</w:t>
            </w:r>
          </w:p>
        </w:tc>
      </w:tr>
    </w:tbl>
    <w:p w14:paraId="274029BE" w14:textId="77777777" w:rsidR="00AD332B" w:rsidRDefault="00AD332B" w:rsidP="00BD2B45">
      <w:pPr>
        <w:jc w:val="both"/>
        <w:rPr>
          <w:b/>
        </w:rPr>
      </w:pPr>
    </w:p>
    <w:p w14:paraId="3C02C94E" w14:textId="6E0CDD5F" w:rsidR="00F117CA" w:rsidRDefault="00F941D9" w:rsidP="00F117CA">
      <w:pPr>
        <w:jc w:val="both"/>
        <w:rPr>
          <w:rFonts w:cstheme="minorHAnsi"/>
        </w:rPr>
      </w:pPr>
      <w:r>
        <w:t>Scene 2 digambarkan dengan seorang idol yang merasa bahwa dirinya menjadi sebuah smartphone yaitu IPhone, IPhone sangat mempunyai banyak fungsi</w:t>
      </w:r>
      <w:r>
        <w:rPr>
          <w:rFonts w:cstheme="minorHAnsi"/>
        </w:rPr>
        <w:t xml:space="preserve"> dan kegunaan</w:t>
      </w:r>
      <w:r w:rsidR="00EB0513">
        <w:rPr>
          <w:rFonts w:cstheme="minorHAnsi"/>
        </w:rPr>
        <w:t xml:space="preserve"> untuk melayani kemauan setiap fans dan agensi</w:t>
      </w:r>
      <w:r>
        <w:rPr>
          <w:rFonts w:cstheme="minorHAnsi"/>
        </w:rPr>
        <w:t>. IPhone dapat digunakan untuk mengirim surat elektronik, merekam video, mengambil foto, memutar musik, menelusuri informasi di web, dan menerima surat baik suara dan visual serta hal lainnya yang dapat di unduh di aplikasi Appstore</w:t>
      </w:r>
      <w:r w:rsidR="001F3AA9">
        <w:rPr>
          <w:rFonts w:cstheme="minorHAnsi"/>
        </w:rPr>
        <w:t xml:space="preserve"> </w:t>
      </w:r>
      <w:r w:rsidR="001F3AA9">
        <w:rPr>
          <w:rFonts w:cstheme="minorHAnsi"/>
        </w:rPr>
        <w:fldChar w:fldCharType="begin" w:fldLock="1"/>
      </w:r>
      <w:r w:rsidR="001F3AA9">
        <w:rPr>
          <w:rFonts w:cstheme="minorHAnsi"/>
        </w:rPr>
        <w:instrText>ADDIN CSL_CITATION {"citationItems":[{"id":"ITEM-1","itemData":{"ISSN":"2599-0039","abstract":"Peningkatan mobilitas masyarakat memacu inovasi dalam bidang teknologi. Masyarakat bukan hanya membutuhkan alat komunikasi untuk sekedar bertukar pesan, masyarakat juga membutuhkan jaringan internet yang mudah dibawa kemana saja mereka beraktivitas. Perusahaan produsen telepon selular berupaya memenuhi kebutuhan masyarakat dengan mengeluarkan produk telepon pintar ( smartphone ). Merek telepon pintar ( smartphone ) yang dikenal luas oleh masyarakat diantaranya adalah Iphone, Samsung, dan Blackberry. Keputusan pembelian setiap konsumen dilatarbelakangi oleh faktor yang berbeda-beda. Para produsen harus mengikuti faktor-faktor apa saja yang melatarbelakangi keputusan pembelian konsumen atas suatu produk. Objek dalam penelitian ini adalah konsumen Iphone. Metode yang digunakan dalam penelitian ini adalah metode deskriptif. Analisa data dengan menggunakan hasil frekuensi jawaban responden terbanyak/ jumlah responden X 100%. Proses pengambilan keputusan pembelian konsumen dalam pembelian produk Iphone melalui lima tahap yaitu: pengenalan kebutuhan, pencarian informasi, evaluasi alternatif, pembelian serta perilaku pasca pembelian.Faktor yang menjadi kriteria utama dalam pembelian Iphone adalah merek, fitur, fungsi komunikasi, dan fungsi hiburan.","author":[{"dropping-particle":"","family":"Maharani","given":"Nina","non-dropping-particle":"","parse-names":false,"suffix":""}],"container-title":"Jurnal Manajemen dan Bisnis (Performa)","id":"ITEM-1","issue":"1","issued":{"date-parts":[["2015"]]},"page":"59-75","title":"Proses Pengambilan Keputusan Pembelian Konsumen Terhadap Produk Iphone Di Bandung","type":"article-journal","volume":"12"},"uris":["http://www.mendeley.com/documents/?uuid=e1a823aa-39ea-4097-b9e0-6870da066252"]}],"mendeley":{"formattedCitation":"(Maharani, 2015)","plainTextFormattedCitation":"(Maharani, 2015)","previouslyFormattedCitation":"(Maharani, 2015)"},"properties":{"noteIndex":0},"schema":"https://github.com/citation-style-language/schema/raw/master/csl-citation.json"}</w:instrText>
      </w:r>
      <w:r w:rsidR="001F3AA9">
        <w:rPr>
          <w:rFonts w:cstheme="minorHAnsi"/>
        </w:rPr>
        <w:fldChar w:fldCharType="separate"/>
      </w:r>
      <w:r w:rsidR="001F3AA9" w:rsidRPr="001F3AA9">
        <w:rPr>
          <w:rFonts w:cstheme="minorHAnsi"/>
          <w:noProof/>
        </w:rPr>
        <w:t>(Maharani, 2015)</w:t>
      </w:r>
      <w:r w:rsidR="001F3AA9">
        <w:rPr>
          <w:rFonts w:cstheme="minorHAnsi"/>
        </w:rPr>
        <w:fldChar w:fldCharType="end"/>
      </w:r>
      <w:r>
        <w:rPr>
          <w:rFonts w:cstheme="minorHAnsi"/>
        </w:rPr>
        <w:t>.</w:t>
      </w:r>
      <w:r w:rsidR="001F3AA9">
        <w:rPr>
          <w:rFonts w:cstheme="minorHAnsi"/>
        </w:rPr>
        <w:t xml:space="preserve"> Seorang idol digambarkan seperti Namanya </w:t>
      </w:r>
      <w:r w:rsidR="001F3AA9">
        <w:rPr>
          <w:rFonts w:cstheme="minorHAnsi"/>
          <w:i/>
          <w:iCs/>
        </w:rPr>
        <w:t>Siri</w:t>
      </w:r>
      <w:r w:rsidR="001F3AA9">
        <w:rPr>
          <w:rFonts w:cstheme="minorHAnsi"/>
        </w:rPr>
        <w:t xml:space="preserve"> yaitu fitur terdapat dalam IPhone, Siri adalah sebuah digital assisten yang dapat digunakan </w:t>
      </w:r>
      <w:r w:rsidR="001F3AA9" w:rsidRPr="001F3AA9">
        <w:rPr>
          <w:rFonts w:cstheme="minorHAnsi"/>
        </w:rPr>
        <w:t>untuk memanggil orang, mengirim pesan,menjadwalkan agenda, peluncur aplikasi atau game, memainkan musik, menjawab pertanyaan, mengingatkan agenda hingga memprediksi cuaca</w:t>
      </w:r>
      <w:r w:rsidR="001F3AA9">
        <w:rPr>
          <w:rFonts w:cstheme="minorHAnsi"/>
        </w:rPr>
        <w:t xml:space="preserve"> </w:t>
      </w:r>
      <w:r w:rsidR="001F3AA9">
        <w:rPr>
          <w:rFonts w:cstheme="minorHAnsi"/>
        </w:rPr>
        <w:fldChar w:fldCharType="begin" w:fldLock="1"/>
      </w:r>
      <w:r w:rsidR="00513B98">
        <w:rPr>
          <w:rFonts w:cstheme="minorHAnsi"/>
        </w:rPr>
        <w:instrText>ADDIN CSL_CITATION {"citationItems":[{"id":"ITEM-1","itemData":{"ISSN":"2460-1861","abstract":"Digital Assistant sebenarnya sudah tidak asing lagi yang sering kita jumpai dalam dunia informatika dan teknologi informasi, prinsipnya dibalik telepon anda mendengarkan lawan bicara akan tetapi lawan bicara kita adalah perangkat elektronik tersebut yaitu smartphone yang serba mutahir yang dimana kegunaanya untuk mempasilitasi manusia dalam melakukan kegiatan dengan menggunakan perintah suara langsung pada semartphone (speech Recognition)","author":[{"dropping-particle":"","family":"Supiandi","given":"I.","non-dropping-particle":"","parse-names":false,"suffix":""}],"container-title":"Infotech Journal","id":"ITEM-1","issue":"2","issued":{"date-parts":[["2015"]]},"page":"236618","title":"Analisis Digital Assistant Versi Cortana, Siri dan Google Now","type":"article-journal","volume":"1"},"uris":["http://www.mendeley.com/documents/?uuid=ae492095-4747-4fe5-a63b-4485e249b9d0"]}],"mendeley":{"formattedCitation":"(Supiandi, 2015)","plainTextFormattedCitation":"(Supiandi, 2015)","previouslyFormattedCitation":"(Supiandi, 2015)"},"properties":{"noteIndex":0},"schema":"https://github.com/citation-style-language/schema/raw/master/csl-citation.json"}</w:instrText>
      </w:r>
      <w:r w:rsidR="001F3AA9">
        <w:rPr>
          <w:rFonts w:cstheme="minorHAnsi"/>
        </w:rPr>
        <w:fldChar w:fldCharType="separate"/>
      </w:r>
      <w:r w:rsidR="001F3AA9" w:rsidRPr="001F3AA9">
        <w:rPr>
          <w:rFonts w:cstheme="minorHAnsi"/>
          <w:noProof/>
        </w:rPr>
        <w:t>(Supiandi, 2015)</w:t>
      </w:r>
      <w:r w:rsidR="001F3AA9">
        <w:rPr>
          <w:rFonts w:cstheme="minorHAnsi"/>
        </w:rPr>
        <w:fldChar w:fldCharType="end"/>
      </w:r>
      <w:r w:rsidR="001F3AA9">
        <w:rPr>
          <w:rFonts w:cstheme="minorHAnsi"/>
        </w:rPr>
        <w:t>.</w:t>
      </w:r>
    </w:p>
    <w:p w14:paraId="1B12BFE5" w14:textId="3DDD5D8C" w:rsidR="003B6F01" w:rsidRDefault="00046BC5" w:rsidP="00046BC5">
      <w:pPr>
        <w:rPr>
          <w:b/>
        </w:rPr>
      </w:pPr>
      <w:r w:rsidRPr="009521FD">
        <w:rPr>
          <w:b/>
        </w:rPr>
        <w:drawing>
          <wp:anchor distT="0" distB="0" distL="114300" distR="114300" simplePos="0" relativeHeight="251658240" behindDoc="0" locked="0" layoutInCell="1" allowOverlap="1" wp14:anchorId="090235E9" wp14:editId="2FFAE3AA">
            <wp:simplePos x="0" y="0"/>
            <wp:positionH relativeFrom="margin">
              <wp:posOffset>1129665</wp:posOffset>
            </wp:positionH>
            <wp:positionV relativeFrom="margin">
              <wp:posOffset>3594735</wp:posOffset>
            </wp:positionV>
            <wp:extent cx="3783965" cy="2069465"/>
            <wp:effectExtent l="0" t="0" r="6985" b="6985"/>
            <wp:wrapSquare wrapText="bothSides"/>
            <wp:docPr id="1099958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58349"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83965" cy="2069465"/>
                    </a:xfrm>
                    <a:prstGeom prst="rect">
                      <a:avLst/>
                    </a:prstGeom>
                  </pic:spPr>
                </pic:pic>
              </a:graphicData>
            </a:graphic>
            <wp14:sizeRelH relativeFrom="page">
              <wp14:pctWidth>0</wp14:pctWidth>
            </wp14:sizeRelH>
            <wp14:sizeRelV relativeFrom="page">
              <wp14:pctHeight>0</wp14:pctHeight>
            </wp14:sizeRelV>
          </wp:anchor>
        </w:drawing>
      </w:r>
      <w:r w:rsidRPr="009521FD">
        <w:rPr>
          <w:b/>
        </w:rPr>
        <w:drawing>
          <wp:anchor distT="0" distB="0" distL="114300" distR="114300" simplePos="0" relativeHeight="251659264" behindDoc="0" locked="0" layoutInCell="1" allowOverlap="1" wp14:anchorId="5D80A3C8" wp14:editId="62934129">
            <wp:simplePos x="0" y="0"/>
            <wp:positionH relativeFrom="column">
              <wp:posOffset>1052830</wp:posOffset>
            </wp:positionH>
            <wp:positionV relativeFrom="paragraph">
              <wp:posOffset>2769870</wp:posOffset>
            </wp:positionV>
            <wp:extent cx="3861435" cy="2172335"/>
            <wp:effectExtent l="0" t="0" r="5715" b="0"/>
            <wp:wrapTopAndBottom/>
            <wp:docPr id="403712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712669"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61435" cy="2172335"/>
                    </a:xfrm>
                    <a:prstGeom prst="rect">
                      <a:avLst/>
                    </a:prstGeom>
                  </pic:spPr>
                </pic:pic>
              </a:graphicData>
            </a:graphic>
            <wp14:sizeRelH relativeFrom="page">
              <wp14:pctWidth>0</wp14:pctWidth>
            </wp14:sizeRelH>
            <wp14:sizeRelV relativeFrom="page">
              <wp14:pctHeight>0</wp14:pctHeight>
            </wp14:sizeRelV>
          </wp:anchor>
        </w:drawing>
      </w:r>
      <w:r w:rsidR="00255AE4" w:rsidRPr="00AD332B">
        <w:rPr>
          <w:b/>
        </w:rPr>
        <w:t xml:space="preserve">Scene </w:t>
      </w:r>
      <w:r w:rsidR="009521FD">
        <w:rPr>
          <w:b/>
        </w:rPr>
        <w:t>9</w:t>
      </w:r>
    </w:p>
    <w:p w14:paraId="101D9654" w14:textId="424247F2" w:rsidR="003B6F01" w:rsidRDefault="009521FD" w:rsidP="00046BC5">
      <w:pPr>
        <w:jc w:val="center"/>
        <w:rPr>
          <w:b/>
        </w:rPr>
      </w:pPr>
      <w:r w:rsidRPr="009521FD">
        <w:rPr>
          <w:b/>
        </w:rPr>
        <w:lastRenderedPageBreak/>
        <w:drawing>
          <wp:inline distT="0" distB="0" distL="0" distR="0" wp14:anchorId="3A352988" wp14:editId="24872438">
            <wp:extent cx="3831020" cy="2143488"/>
            <wp:effectExtent l="0" t="0" r="0" b="9525"/>
            <wp:docPr id="2085912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912817" name=""/>
                    <pic:cNvPicPr/>
                  </pic:nvPicPr>
                  <pic:blipFill>
                    <a:blip r:embed="rId12"/>
                    <a:stretch>
                      <a:fillRect/>
                    </a:stretch>
                  </pic:blipFill>
                  <pic:spPr>
                    <a:xfrm>
                      <a:off x="0" y="0"/>
                      <a:ext cx="3848213" cy="2153108"/>
                    </a:xfrm>
                    <a:prstGeom prst="rect">
                      <a:avLst/>
                    </a:prstGeom>
                  </pic:spPr>
                </pic:pic>
              </a:graphicData>
            </a:graphic>
          </wp:inline>
        </w:drawing>
      </w:r>
    </w:p>
    <w:p w14:paraId="5A1CDFAB" w14:textId="4D0E0AB6" w:rsidR="003B6F01" w:rsidRPr="003B6F01" w:rsidRDefault="003B6F01" w:rsidP="00255AE4">
      <w:pPr>
        <w:jc w:val="center"/>
        <w:rPr>
          <w:b/>
        </w:rPr>
      </w:pPr>
      <w:r w:rsidRPr="003B6F01">
        <w:rPr>
          <w:b/>
        </w:rPr>
        <w:t xml:space="preserve">Gambar 3: Scene </w:t>
      </w:r>
      <w:r w:rsidR="009521FD">
        <w:rPr>
          <w:b/>
        </w:rPr>
        <w:t>9</w:t>
      </w:r>
      <w:r w:rsidRPr="003B6F01">
        <w:rPr>
          <w:b/>
        </w:rPr>
        <w:t xml:space="preserve"> shot 1 (</w:t>
      </w:r>
      <w:r w:rsidR="0040788B" w:rsidRPr="0040788B">
        <w:rPr>
          <w:b/>
          <w:lang w:val="en-ID"/>
        </w:rPr>
        <w:t>02:37-02:42</w:t>
      </w:r>
      <w:r w:rsidRPr="003B6F01">
        <w:rPr>
          <w:b/>
        </w:rPr>
        <w:t xml:space="preserve">), </w:t>
      </w:r>
      <w:r w:rsidR="0040788B">
        <w:rPr>
          <w:b/>
        </w:rPr>
        <w:t>8</w:t>
      </w:r>
      <w:r w:rsidRPr="003B6F01">
        <w:rPr>
          <w:b/>
        </w:rPr>
        <w:t xml:space="preserve"> (</w:t>
      </w:r>
      <w:r w:rsidR="0040788B" w:rsidRPr="0040788B">
        <w:rPr>
          <w:b/>
          <w:lang w:val="en-ID"/>
        </w:rPr>
        <w:t>03:15-03:16</w:t>
      </w:r>
      <w:r w:rsidRPr="003B6F01">
        <w:rPr>
          <w:b/>
        </w:rPr>
        <w:t xml:space="preserve">), </w:t>
      </w:r>
      <w:r w:rsidR="0040788B">
        <w:rPr>
          <w:b/>
        </w:rPr>
        <w:t>9</w:t>
      </w:r>
      <w:r w:rsidRPr="003B6F01">
        <w:rPr>
          <w:b/>
        </w:rPr>
        <w:t xml:space="preserve"> (</w:t>
      </w:r>
      <w:r w:rsidR="0040788B" w:rsidRPr="0040788B">
        <w:rPr>
          <w:b/>
          <w:lang w:val="en-ID"/>
        </w:rPr>
        <w:t>03:19-03:23</w:t>
      </w:r>
      <w:r w:rsidRPr="003B6F01">
        <w:rPr>
          <w:b/>
        </w:rPr>
        <w:t>)</w:t>
      </w:r>
    </w:p>
    <w:p w14:paraId="20BD8415" w14:textId="77777777" w:rsidR="00255AE4" w:rsidRPr="00AD332B" w:rsidRDefault="00255AE4" w:rsidP="00255AE4">
      <w:pPr>
        <w:jc w:val="center"/>
      </w:pPr>
      <w:r>
        <w:t>Makna Tanda Tipe Ikon</w:t>
      </w:r>
    </w:p>
    <w:tbl>
      <w:tblPr>
        <w:tblStyle w:val="TableGrid"/>
        <w:tblW w:w="0" w:type="auto"/>
        <w:tblLook w:val="04A0" w:firstRow="1" w:lastRow="0" w:firstColumn="1" w:lastColumn="0" w:noHBand="0" w:noVBand="1"/>
      </w:tblPr>
      <w:tblGrid>
        <w:gridCol w:w="3116"/>
        <w:gridCol w:w="3117"/>
        <w:gridCol w:w="3117"/>
      </w:tblGrid>
      <w:tr w:rsidR="00255AE4" w14:paraId="37BE3997" w14:textId="77777777" w:rsidTr="006564E0">
        <w:tc>
          <w:tcPr>
            <w:tcW w:w="3116" w:type="dxa"/>
          </w:tcPr>
          <w:p w14:paraId="2180CEC1" w14:textId="77777777" w:rsidR="00255AE4" w:rsidRDefault="00255AE4" w:rsidP="006564E0">
            <w:pPr>
              <w:rPr>
                <w:b/>
              </w:rPr>
            </w:pPr>
            <w:r>
              <w:rPr>
                <w:b/>
              </w:rPr>
              <w:t>Tanda</w:t>
            </w:r>
          </w:p>
        </w:tc>
        <w:tc>
          <w:tcPr>
            <w:tcW w:w="3117" w:type="dxa"/>
          </w:tcPr>
          <w:p w14:paraId="658893A2" w14:textId="77777777" w:rsidR="00255AE4" w:rsidRDefault="00255AE4" w:rsidP="006564E0">
            <w:pPr>
              <w:rPr>
                <w:b/>
              </w:rPr>
            </w:pPr>
            <w:r>
              <w:rPr>
                <w:b/>
              </w:rPr>
              <w:t>Objek</w:t>
            </w:r>
          </w:p>
        </w:tc>
        <w:tc>
          <w:tcPr>
            <w:tcW w:w="3117" w:type="dxa"/>
          </w:tcPr>
          <w:p w14:paraId="43949FAB" w14:textId="77777777" w:rsidR="00255AE4" w:rsidRDefault="00255AE4" w:rsidP="006564E0">
            <w:pPr>
              <w:rPr>
                <w:b/>
              </w:rPr>
            </w:pPr>
            <w:r>
              <w:rPr>
                <w:b/>
              </w:rPr>
              <w:t>Interpretan</w:t>
            </w:r>
          </w:p>
        </w:tc>
      </w:tr>
      <w:tr w:rsidR="00255AE4" w14:paraId="2CA53201" w14:textId="77777777" w:rsidTr="006564E0">
        <w:tc>
          <w:tcPr>
            <w:tcW w:w="3116" w:type="dxa"/>
          </w:tcPr>
          <w:p w14:paraId="17B420DD" w14:textId="7C21F93F" w:rsidR="00255AE4" w:rsidRDefault="0040788B" w:rsidP="006564E0">
            <w:pPr>
              <w:rPr>
                <w:b/>
              </w:rPr>
            </w:pPr>
            <w:r>
              <w:rPr>
                <w:sz w:val="24"/>
                <w:szCs w:val="24"/>
              </w:rPr>
              <w:t>Cinderella dan Pangeran</w:t>
            </w:r>
          </w:p>
        </w:tc>
        <w:tc>
          <w:tcPr>
            <w:tcW w:w="3117" w:type="dxa"/>
          </w:tcPr>
          <w:p w14:paraId="745D6AF1" w14:textId="77777777" w:rsidR="00255AE4" w:rsidRPr="00AD332B" w:rsidRDefault="00255AE4" w:rsidP="006564E0">
            <w:r>
              <w:t>Sama dengan tanda</w:t>
            </w:r>
          </w:p>
        </w:tc>
        <w:tc>
          <w:tcPr>
            <w:tcW w:w="3117" w:type="dxa"/>
          </w:tcPr>
          <w:p w14:paraId="3EDC8348" w14:textId="332250DB" w:rsidR="00255AE4" w:rsidRPr="00AD332B" w:rsidRDefault="00513B98" w:rsidP="006564E0">
            <w:r>
              <w:t>Seorang idol dan orang terdekatnya.</w:t>
            </w:r>
          </w:p>
        </w:tc>
      </w:tr>
    </w:tbl>
    <w:p w14:paraId="587C29D4" w14:textId="77777777" w:rsidR="00255AE4" w:rsidRDefault="00255AE4" w:rsidP="00255AE4">
      <w:pPr>
        <w:rPr>
          <w:b/>
        </w:rPr>
      </w:pPr>
    </w:p>
    <w:p w14:paraId="2E5D7F36" w14:textId="77777777" w:rsidR="00255AE4" w:rsidRPr="00AD332B" w:rsidRDefault="00255AE4" w:rsidP="00255AE4">
      <w:pPr>
        <w:jc w:val="center"/>
      </w:pPr>
      <w:r>
        <w:t>Makna Tanda Tipe Indeks</w:t>
      </w:r>
    </w:p>
    <w:tbl>
      <w:tblPr>
        <w:tblStyle w:val="TableGrid"/>
        <w:tblW w:w="0" w:type="auto"/>
        <w:tblLook w:val="04A0" w:firstRow="1" w:lastRow="0" w:firstColumn="1" w:lastColumn="0" w:noHBand="0" w:noVBand="1"/>
      </w:tblPr>
      <w:tblGrid>
        <w:gridCol w:w="3116"/>
        <w:gridCol w:w="3117"/>
        <w:gridCol w:w="3117"/>
      </w:tblGrid>
      <w:tr w:rsidR="00255AE4" w14:paraId="70A5E89C" w14:textId="77777777" w:rsidTr="006564E0">
        <w:tc>
          <w:tcPr>
            <w:tcW w:w="3116" w:type="dxa"/>
          </w:tcPr>
          <w:p w14:paraId="53E6023F" w14:textId="77777777" w:rsidR="00255AE4" w:rsidRDefault="00255AE4" w:rsidP="006564E0">
            <w:pPr>
              <w:rPr>
                <w:b/>
              </w:rPr>
            </w:pPr>
            <w:r>
              <w:rPr>
                <w:b/>
              </w:rPr>
              <w:t>Tanda</w:t>
            </w:r>
          </w:p>
        </w:tc>
        <w:tc>
          <w:tcPr>
            <w:tcW w:w="3117" w:type="dxa"/>
          </w:tcPr>
          <w:p w14:paraId="39F11D9A" w14:textId="77777777" w:rsidR="00255AE4" w:rsidRDefault="00255AE4" w:rsidP="006564E0">
            <w:pPr>
              <w:rPr>
                <w:b/>
              </w:rPr>
            </w:pPr>
            <w:r>
              <w:rPr>
                <w:b/>
              </w:rPr>
              <w:t>Objek</w:t>
            </w:r>
          </w:p>
        </w:tc>
        <w:tc>
          <w:tcPr>
            <w:tcW w:w="3117" w:type="dxa"/>
          </w:tcPr>
          <w:p w14:paraId="72097A4E" w14:textId="77777777" w:rsidR="00255AE4" w:rsidRDefault="00255AE4" w:rsidP="006564E0">
            <w:pPr>
              <w:rPr>
                <w:b/>
              </w:rPr>
            </w:pPr>
            <w:r>
              <w:rPr>
                <w:b/>
              </w:rPr>
              <w:t>Interpretan</w:t>
            </w:r>
          </w:p>
        </w:tc>
      </w:tr>
      <w:tr w:rsidR="00255AE4" w14:paraId="65518BC8" w14:textId="77777777" w:rsidTr="006564E0">
        <w:tc>
          <w:tcPr>
            <w:tcW w:w="3116" w:type="dxa"/>
          </w:tcPr>
          <w:p w14:paraId="27D9A6A1" w14:textId="484E516D" w:rsidR="00255AE4" w:rsidRPr="00C337AA" w:rsidRDefault="0040788B" w:rsidP="006564E0">
            <w:pPr>
              <w:rPr>
                <w:sz w:val="24"/>
              </w:rPr>
            </w:pPr>
            <w:r>
              <w:rPr>
                <w:sz w:val="24"/>
                <w:szCs w:val="24"/>
              </w:rPr>
              <w:t>Warna Pakaian</w:t>
            </w:r>
          </w:p>
        </w:tc>
        <w:tc>
          <w:tcPr>
            <w:tcW w:w="3117" w:type="dxa"/>
          </w:tcPr>
          <w:p w14:paraId="63DA2F00" w14:textId="2356BFEE" w:rsidR="00255AE4" w:rsidRPr="00AD332B" w:rsidRDefault="00255AE4" w:rsidP="00255AE4">
            <w:r>
              <w:t xml:space="preserve">Mengacu pada </w:t>
            </w:r>
            <w:r w:rsidR="0040788B">
              <w:t>warna hitam yang dipakai yang menunjukkan bahwa keanggunan dan keseksian</w:t>
            </w:r>
          </w:p>
        </w:tc>
        <w:tc>
          <w:tcPr>
            <w:tcW w:w="3117" w:type="dxa"/>
          </w:tcPr>
          <w:p w14:paraId="4449FBE6" w14:textId="1A3701BE" w:rsidR="00255AE4" w:rsidRPr="00AD332B" w:rsidRDefault="00255AE4" w:rsidP="00E1057D">
            <w:r>
              <w:t>M</w:t>
            </w:r>
            <w:r w:rsidRPr="008E7D3D">
              <w:t xml:space="preserve">enunjukan </w:t>
            </w:r>
            <w:r w:rsidR="00A12C29">
              <w:t>bahwa keanggunan dan keseksian menjadi standart bagi suatu idola</w:t>
            </w:r>
          </w:p>
        </w:tc>
      </w:tr>
      <w:tr w:rsidR="00A12C29" w14:paraId="69138814" w14:textId="77777777" w:rsidTr="00A12C29">
        <w:tc>
          <w:tcPr>
            <w:tcW w:w="3116" w:type="dxa"/>
          </w:tcPr>
          <w:p w14:paraId="56405A70" w14:textId="77777777" w:rsidR="00A12C29" w:rsidRDefault="00A12C29" w:rsidP="005B57EF">
            <w:pPr>
              <w:rPr>
                <w:b/>
              </w:rPr>
            </w:pPr>
            <w:r>
              <w:rPr>
                <w:b/>
              </w:rPr>
              <w:t>Tanda</w:t>
            </w:r>
          </w:p>
        </w:tc>
        <w:tc>
          <w:tcPr>
            <w:tcW w:w="3117" w:type="dxa"/>
          </w:tcPr>
          <w:p w14:paraId="7DDA4DA1" w14:textId="77777777" w:rsidR="00A12C29" w:rsidRDefault="00A12C29" w:rsidP="005B57EF">
            <w:pPr>
              <w:rPr>
                <w:b/>
              </w:rPr>
            </w:pPr>
            <w:r>
              <w:rPr>
                <w:b/>
              </w:rPr>
              <w:t>Objek</w:t>
            </w:r>
          </w:p>
        </w:tc>
        <w:tc>
          <w:tcPr>
            <w:tcW w:w="3117" w:type="dxa"/>
          </w:tcPr>
          <w:p w14:paraId="3AE11C9D" w14:textId="77777777" w:rsidR="00A12C29" w:rsidRDefault="00A12C29" w:rsidP="005B57EF">
            <w:pPr>
              <w:rPr>
                <w:b/>
              </w:rPr>
            </w:pPr>
            <w:r>
              <w:rPr>
                <w:b/>
              </w:rPr>
              <w:t>Interpretan</w:t>
            </w:r>
          </w:p>
        </w:tc>
      </w:tr>
      <w:tr w:rsidR="00A12C29" w14:paraId="2AC299F5" w14:textId="77777777" w:rsidTr="00A12C29">
        <w:tc>
          <w:tcPr>
            <w:tcW w:w="3116" w:type="dxa"/>
          </w:tcPr>
          <w:p w14:paraId="2D584753" w14:textId="02B16A09" w:rsidR="00A12C29" w:rsidRPr="00C337AA" w:rsidRDefault="00A12C29" w:rsidP="005B57EF">
            <w:pPr>
              <w:rPr>
                <w:sz w:val="24"/>
              </w:rPr>
            </w:pPr>
            <w:r>
              <w:rPr>
                <w:sz w:val="24"/>
                <w:szCs w:val="24"/>
              </w:rPr>
              <w:t>Boneka Kelinci</w:t>
            </w:r>
          </w:p>
        </w:tc>
        <w:tc>
          <w:tcPr>
            <w:tcW w:w="3117" w:type="dxa"/>
          </w:tcPr>
          <w:p w14:paraId="2EB50FBF" w14:textId="1F60F0A0" w:rsidR="00A12C29" w:rsidRPr="00AD332B" w:rsidRDefault="00A12C29" w:rsidP="005B57EF">
            <w:r>
              <w:t>Dalam Bahasa Inggris mempunyai arti Bunny, Bunny adalah nama fans berat dari NewJeans.</w:t>
            </w:r>
          </w:p>
        </w:tc>
        <w:tc>
          <w:tcPr>
            <w:tcW w:w="3117" w:type="dxa"/>
          </w:tcPr>
          <w:p w14:paraId="7329EEFF" w14:textId="213C21C4" w:rsidR="00A12C29" w:rsidRPr="00AD332B" w:rsidRDefault="00A12C29" w:rsidP="005B57EF">
            <w:r>
              <w:t>Bunny adalah nama fans berat dari NewJeans</w:t>
            </w:r>
          </w:p>
        </w:tc>
      </w:tr>
      <w:tr w:rsidR="00CA4120" w14:paraId="60FE9534" w14:textId="77777777" w:rsidTr="00CA4120">
        <w:tc>
          <w:tcPr>
            <w:tcW w:w="3116" w:type="dxa"/>
          </w:tcPr>
          <w:p w14:paraId="3A616540" w14:textId="77777777" w:rsidR="00CA4120" w:rsidRDefault="00CA4120" w:rsidP="005B57EF">
            <w:pPr>
              <w:rPr>
                <w:b/>
              </w:rPr>
            </w:pPr>
            <w:r>
              <w:rPr>
                <w:b/>
              </w:rPr>
              <w:t>Tanda</w:t>
            </w:r>
          </w:p>
        </w:tc>
        <w:tc>
          <w:tcPr>
            <w:tcW w:w="3117" w:type="dxa"/>
          </w:tcPr>
          <w:p w14:paraId="45762D8E" w14:textId="77777777" w:rsidR="00CA4120" w:rsidRDefault="00CA4120" w:rsidP="005B57EF">
            <w:pPr>
              <w:rPr>
                <w:b/>
              </w:rPr>
            </w:pPr>
            <w:r>
              <w:rPr>
                <w:b/>
              </w:rPr>
              <w:t>Objek</w:t>
            </w:r>
          </w:p>
        </w:tc>
        <w:tc>
          <w:tcPr>
            <w:tcW w:w="3117" w:type="dxa"/>
          </w:tcPr>
          <w:p w14:paraId="61BE6A3D" w14:textId="77777777" w:rsidR="00CA4120" w:rsidRDefault="00CA4120" w:rsidP="005B57EF">
            <w:pPr>
              <w:rPr>
                <w:b/>
              </w:rPr>
            </w:pPr>
            <w:r>
              <w:rPr>
                <w:b/>
              </w:rPr>
              <w:t>Interpretan</w:t>
            </w:r>
          </w:p>
        </w:tc>
      </w:tr>
      <w:tr w:rsidR="00CA4120" w:rsidRPr="00AD332B" w14:paraId="0968E421" w14:textId="77777777" w:rsidTr="00CA4120">
        <w:tc>
          <w:tcPr>
            <w:tcW w:w="3116" w:type="dxa"/>
          </w:tcPr>
          <w:p w14:paraId="21AECD13" w14:textId="7B8710D6" w:rsidR="00CA4120" w:rsidRPr="00C337AA" w:rsidRDefault="00CA4120" w:rsidP="005B57EF">
            <w:pPr>
              <w:rPr>
                <w:sz w:val="24"/>
              </w:rPr>
            </w:pPr>
            <w:r>
              <w:rPr>
                <w:sz w:val="24"/>
                <w:szCs w:val="24"/>
              </w:rPr>
              <w:t>Beruang</w:t>
            </w:r>
          </w:p>
        </w:tc>
        <w:tc>
          <w:tcPr>
            <w:tcW w:w="3117" w:type="dxa"/>
          </w:tcPr>
          <w:p w14:paraId="49FE1BEE" w14:textId="1A79DD97" w:rsidR="00CA4120" w:rsidRPr="00AD332B" w:rsidRDefault="00CA4120" w:rsidP="005B57EF">
            <w:r>
              <w:t xml:space="preserve">Mengacu pada </w:t>
            </w:r>
            <w:r w:rsidR="006968D3">
              <w:t>sifat maskulinitas pada Beruang yang menunjukkan sifat dari Fans.</w:t>
            </w:r>
          </w:p>
        </w:tc>
        <w:tc>
          <w:tcPr>
            <w:tcW w:w="3117" w:type="dxa"/>
          </w:tcPr>
          <w:p w14:paraId="348264FC" w14:textId="3A31BA15" w:rsidR="00CA4120" w:rsidRPr="00AD332B" w:rsidRDefault="006968D3" w:rsidP="005B57EF">
            <w:r>
              <w:t>Sifat Beruang menunjukkan maskulin yang agresif, mengontrol, dan penonjolan diri.</w:t>
            </w:r>
          </w:p>
        </w:tc>
      </w:tr>
    </w:tbl>
    <w:p w14:paraId="0EF191A5" w14:textId="77777777" w:rsidR="00A12C29" w:rsidRDefault="00A12C29" w:rsidP="00255AE4"/>
    <w:p w14:paraId="4CC6CC8E" w14:textId="77777777" w:rsidR="00255AE4" w:rsidRPr="00AD332B" w:rsidRDefault="00255AE4" w:rsidP="00255AE4">
      <w:pPr>
        <w:jc w:val="center"/>
      </w:pPr>
      <w:r>
        <w:t>Makna Tanda Tipe simbol</w:t>
      </w:r>
    </w:p>
    <w:tbl>
      <w:tblPr>
        <w:tblStyle w:val="TableGrid"/>
        <w:tblW w:w="0" w:type="auto"/>
        <w:tblLook w:val="04A0" w:firstRow="1" w:lastRow="0" w:firstColumn="1" w:lastColumn="0" w:noHBand="0" w:noVBand="1"/>
      </w:tblPr>
      <w:tblGrid>
        <w:gridCol w:w="3116"/>
        <w:gridCol w:w="3117"/>
        <w:gridCol w:w="3117"/>
      </w:tblGrid>
      <w:tr w:rsidR="00255AE4" w14:paraId="0DE5C50E" w14:textId="77777777" w:rsidTr="006564E0">
        <w:tc>
          <w:tcPr>
            <w:tcW w:w="3116" w:type="dxa"/>
          </w:tcPr>
          <w:p w14:paraId="01A24466" w14:textId="77777777" w:rsidR="00255AE4" w:rsidRDefault="00255AE4" w:rsidP="006564E0">
            <w:pPr>
              <w:rPr>
                <w:b/>
              </w:rPr>
            </w:pPr>
            <w:r>
              <w:rPr>
                <w:b/>
              </w:rPr>
              <w:t>Tanda</w:t>
            </w:r>
          </w:p>
        </w:tc>
        <w:tc>
          <w:tcPr>
            <w:tcW w:w="3117" w:type="dxa"/>
          </w:tcPr>
          <w:p w14:paraId="4926A43E" w14:textId="77777777" w:rsidR="00255AE4" w:rsidRDefault="00255AE4" w:rsidP="006564E0">
            <w:pPr>
              <w:rPr>
                <w:b/>
              </w:rPr>
            </w:pPr>
            <w:r>
              <w:rPr>
                <w:b/>
              </w:rPr>
              <w:t>Objek</w:t>
            </w:r>
          </w:p>
        </w:tc>
        <w:tc>
          <w:tcPr>
            <w:tcW w:w="3117" w:type="dxa"/>
          </w:tcPr>
          <w:p w14:paraId="6A77B849" w14:textId="77777777" w:rsidR="00255AE4" w:rsidRDefault="00255AE4" w:rsidP="006564E0">
            <w:pPr>
              <w:rPr>
                <w:b/>
              </w:rPr>
            </w:pPr>
            <w:r>
              <w:rPr>
                <w:b/>
              </w:rPr>
              <w:t>Interpretan</w:t>
            </w:r>
          </w:p>
        </w:tc>
      </w:tr>
      <w:tr w:rsidR="00255AE4" w14:paraId="05A9D5DD" w14:textId="77777777" w:rsidTr="006564E0">
        <w:tc>
          <w:tcPr>
            <w:tcW w:w="3116" w:type="dxa"/>
          </w:tcPr>
          <w:p w14:paraId="27FC767D" w14:textId="5FB3143A" w:rsidR="00255AE4" w:rsidRDefault="006968D3" w:rsidP="006564E0">
            <w:pPr>
              <w:rPr>
                <w:b/>
              </w:rPr>
            </w:pPr>
            <w:r w:rsidRPr="006968D3">
              <w:rPr>
                <w:sz w:val="24"/>
                <w:szCs w:val="24"/>
              </w:rPr>
              <w:t>Pangeran terjatuh</w:t>
            </w:r>
            <w:r w:rsidRPr="006968D3">
              <w:rPr>
                <w:b/>
                <w:sz w:val="24"/>
                <w:szCs w:val="24"/>
              </w:rPr>
              <w:t xml:space="preserve"> </w:t>
            </w:r>
          </w:p>
        </w:tc>
        <w:tc>
          <w:tcPr>
            <w:tcW w:w="3117" w:type="dxa"/>
          </w:tcPr>
          <w:p w14:paraId="1B5A5548" w14:textId="73FA6DA1" w:rsidR="00255AE4" w:rsidRPr="00AD332B" w:rsidRDefault="006968D3" w:rsidP="006564E0">
            <w:r>
              <w:t>Pangeran yang terjatuh</w:t>
            </w:r>
          </w:p>
        </w:tc>
        <w:tc>
          <w:tcPr>
            <w:tcW w:w="3117" w:type="dxa"/>
          </w:tcPr>
          <w:p w14:paraId="738663A6" w14:textId="2CC315F2" w:rsidR="00255AE4" w:rsidRPr="00AD332B" w:rsidRDefault="006968D3" w:rsidP="00E1057D">
            <w:r>
              <w:t>Menunjukkan pacar dari suatu idol dalam kehidupan.</w:t>
            </w:r>
          </w:p>
        </w:tc>
      </w:tr>
    </w:tbl>
    <w:p w14:paraId="200F07C9" w14:textId="77777777" w:rsidR="00255AE4" w:rsidRDefault="00255AE4" w:rsidP="00255AE4">
      <w:pPr>
        <w:jc w:val="both"/>
        <w:rPr>
          <w:b/>
        </w:rPr>
      </w:pPr>
    </w:p>
    <w:p w14:paraId="7BAA7EE9" w14:textId="2023DB3B" w:rsidR="00E416E4" w:rsidRDefault="00912C10" w:rsidP="00255AE4">
      <w:pPr>
        <w:jc w:val="both"/>
      </w:pPr>
      <w:r w:rsidRPr="00912C10">
        <w:lastRenderedPageBreak/>
        <w:t xml:space="preserve">Pada scene </w:t>
      </w:r>
      <w:r w:rsidR="0082404B">
        <w:t>9</w:t>
      </w:r>
      <w:r w:rsidRPr="00912C10">
        <w:t xml:space="preserve"> menggambarkan </w:t>
      </w:r>
      <w:r w:rsidR="00F117CA">
        <w:t>sebuah kehidupan sebuah idol dengan para fans nya</w:t>
      </w:r>
      <w:r>
        <w:t>.</w:t>
      </w:r>
      <w:r w:rsidR="00F117CA">
        <w:t xml:space="preserve"> </w:t>
      </w:r>
      <w:r w:rsidR="00513B98">
        <w:t>Standart sifat dan k</w:t>
      </w:r>
      <w:r w:rsidR="00F117CA">
        <w:t xml:space="preserve">ecantikan seorang idol digambarkan </w:t>
      </w:r>
      <w:r w:rsidR="00513B98">
        <w:t xml:space="preserve">dengan sebuah putri dalam dongeng. Dibalik itu adapun fans yang sangat protektif membatasi kehidupan idol mereka seolah-olah idol mereka milik mereka yang digambarkan dari sifat beruang yang maskulin. Maskulin yang berarti kejantanan, maksud nya adalah karakter yang agresif </w:t>
      </w:r>
      <w:r w:rsidR="00513B98">
        <w:t>mengontrol, penonjolan diri</w:t>
      </w:r>
      <w:r w:rsidR="00513B98">
        <w:t xml:space="preserve"> dan lainnya</w:t>
      </w:r>
      <w:r w:rsidR="00046BC5">
        <w:t xml:space="preserve"> </w:t>
      </w:r>
      <w:r w:rsidR="00513B98">
        <w:fldChar w:fldCharType="begin" w:fldLock="1"/>
      </w:r>
      <w:r w:rsidR="00513B98">
        <w:instrText>ADDIN CSL_CITATION {"citationItems":[{"id":"ITEM-1","itemData":{"abstract":"At the present time there are enough women who are leaders and can work well in performing their duties and functions. There are at least five (5) requirements that have been met in order to achieve effective leadership are: (1) knowledge within the organization, (2) has a good reputation and school reports, (3) have the ability and strategic skills, (4) has a personality and high integrity, and (5) have high motivation power. Although sex differences that men and women are biologically, but in reality, gender is considered normal treatment is expected to be feminine women and men are expected to be masculine. Basically women and men having sex-role stereotypes that will affect their personality and behavior. The purpose of writing this article is to see whether the manager's leadership style differs from the male leadership styles of women managers and managers discuss how men and women describe their leadership style tendencies. This article discusses the characteristics of femininity and masculinity of some experts, transformational vs. transactional leadership style, as well as views of male managers and female managers on their leadership style.","author":[{"dropping-particle":"","family":"Parashakti","given":"Ryani Dhyan","non-dropping-particle":"","parse-names":false,"suffix":""}],"container-title":"Jurnal Ilmiah Manajemen dan Bisnis","id":"ITEM-1","issue":"1","issued":{"date-parts":[["2018"]]},"page":"92-101","title":"Perbedaan Gaya Kepemimpinan Dalam Perspektif Maskulin dan Feminin","type":"article-journal","volume":"1"},"uris":["http://www.mendeley.com/documents/?uuid=ca72173d-2b16-4729-b27f-c747f7923fcc"]}],"mendeley":{"formattedCitation":"(Parashakti, 2018)","plainTextFormattedCitation":"(Parashakti, 2018)"},"properties":{"noteIndex":0},"schema":"https://github.com/citation-style-language/schema/raw/master/csl-citation.json"}</w:instrText>
      </w:r>
      <w:r w:rsidR="00513B98">
        <w:fldChar w:fldCharType="separate"/>
      </w:r>
      <w:r w:rsidR="00513B98" w:rsidRPr="00513B98">
        <w:rPr>
          <w:noProof/>
        </w:rPr>
        <w:t>(Parashakti, 2018)</w:t>
      </w:r>
      <w:r w:rsidR="00513B98">
        <w:fldChar w:fldCharType="end"/>
      </w:r>
      <w:r w:rsidR="00513B98">
        <w:t>. Perkataan dan perbuatan mereka bahkan bisa sampai melukai perasaan bahkan fisik idol mereka ataupun orang terdekat dari sang idol.</w:t>
      </w:r>
    </w:p>
    <w:sectPr w:rsidR="00E416E4">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419A"/>
    <w:rsid w:val="00046BC5"/>
    <w:rsid w:val="0006006F"/>
    <w:rsid w:val="00076C19"/>
    <w:rsid w:val="00081561"/>
    <w:rsid w:val="00081C69"/>
    <w:rsid w:val="0009419A"/>
    <w:rsid w:val="00107C34"/>
    <w:rsid w:val="00113E02"/>
    <w:rsid w:val="001E1663"/>
    <w:rsid w:val="001F1B37"/>
    <w:rsid w:val="001F3AA9"/>
    <w:rsid w:val="00230BF1"/>
    <w:rsid w:val="00255AE4"/>
    <w:rsid w:val="002820F1"/>
    <w:rsid w:val="002B5742"/>
    <w:rsid w:val="00346F29"/>
    <w:rsid w:val="00351B34"/>
    <w:rsid w:val="003B6F01"/>
    <w:rsid w:val="003D7913"/>
    <w:rsid w:val="003F006D"/>
    <w:rsid w:val="0040788B"/>
    <w:rsid w:val="004364F7"/>
    <w:rsid w:val="00476FDE"/>
    <w:rsid w:val="004B5178"/>
    <w:rsid w:val="005075DC"/>
    <w:rsid w:val="00512B83"/>
    <w:rsid w:val="00513B98"/>
    <w:rsid w:val="00554401"/>
    <w:rsid w:val="00590980"/>
    <w:rsid w:val="005D5132"/>
    <w:rsid w:val="0063164F"/>
    <w:rsid w:val="00665639"/>
    <w:rsid w:val="00686C8A"/>
    <w:rsid w:val="006968D3"/>
    <w:rsid w:val="006A78FE"/>
    <w:rsid w:val="006D1C34"/>
    <w:rsid w:val="00700FE9"/>
    <w:rsid w:val="0072105D"/>
    <w:rsid w:val="00742A02"/>
    <w:rsid w:val="007A2BA0"/>
    <w:rsid w:val="0082404B"/>
    <w:rsid w:val="00874639"/>
    <w:rsid w:val="008C1CBD"/>
    <w:rsid w:val="008C216D"/>
    <w:rsid w:val="008D6974"/>
    <w:rsid w:val="008E7D3D"/>
    <w:rsid w:val="00912C10"/>
    <w:rsid w:val="00947DA1"/>
    <w:rsid w:val="00950F15"/>
    <w:rsid w:val="009521FD"/>
    <w:rsid w:val="009F0D81"/>
    <w:rsid w:val="00A12C29"/>
    <w:rsid w:val="00A13F91"/>
    <w:rsid w:val="00A527D3"/>
    <w:rsid w:val="00A54B44"/>
    <w:rsid w:val="00AA02FD"/>
    <w:rsid w:val="00AD332B"/>
    <w:rsid w:val="00AD3525"/>
    <w:rsid w:val="00BD2B45"/>
    <w:rsid w:val="00C337AA"/>
    <w:rsid w:val="00C37FB9"/>
    <w:rsid w:val="00CA4120"/>
    <w:rsid w:val="00D2215B"/>
    <w:rsid w:val="00D84B5C"/>
    <w:rsid w:val="00DD0766"/>
    <w:rsid w:val="00E1057D"/>
    <w:rsid w:val="00E416E4"/>
    <w:rsid w:val="00E60C50"/>
    <w:rsid w:val="00E81190"/>
    <w:rsid w:val="00EA689B"/>
    <w:rsid w:val="00EB0513"/>
    <w:rsid w:val="00ED1F0B"/>
    <w:rsid w:val="00EE7536"/>
    <w:rsid w:val="00F117CA"/>
    <w:rsid w:val="00F455A8"/>
    <w:rsid w:val="00F70F06"/>
    <w:rsid w:val="00F941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E4BE8"/>
  <w15:chartTrackingRefBased/>
  <w15:docId w15:val="{652F4DE8-E2B2-4A96-98F5-62863F980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2BA0"/>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941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1F3AA9"/>
    <w:pPr>
      <w:spacing w:before="100" w:beforeAutospacing="1" w:after="100" w:afterAutospacing="1" w:line="240" w:lineRule="auto"/>
    </w:pPr>
    <w:rPr>
      <w:rFonts w:ascii="Times New Roman" w:eastAsia="Times New Roman" w:hAnsi="Times New Roman" w:cs="Times New Roman"/>
      <w:sz w:val="24"/>
      <w:szCs w:val="24"/>
      <w:lang w:val="en-ID" w:eastAsia="en-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2259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392D72-1455-4DA0-91CE-BACAD426FE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TotalTime>
  <Pages>7</Pages>
  <Words>1682</Words>
  <Characters>9588</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Argenta</cp:lastModifiedBy>
  <cp:revision>8</cp:revision>
  <dcterms:created xsi:type="dcterms:W3CDTF">2023-05-20T16:26:00Z</dcterms:created>
  <dcterms:modified xsi:type="dcterms:W3CDTF">2023-05-27T16:03:00Z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Citation Style_1">
    <vt:lpwstr>http://www.zotero.org/styles/apa</vt:lpwstr>
  </property>
  <property fmtid="{D5CDD505-2E9C-101B-9397-08002B2CF9AE}" pid="24" name="Mendeley Unique User Id_1">
    <vt:lpwstr>e8284707-9ce8-37f7-837d-1ca22ab27e8e</vt:lpwstr>
  </property>
</Properties>
</file>